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F0E97" w14:textId="28CEDD35" w:rsidR="00D04CB7" w:rsidRPr="005D3170" w:rsidRDefault="0053246C" w:rsidP="00F6225E">
      <w:pPr>
        <w:jc w:val="center"/>
        <w:rPr>
          <w:b/>
          <w:sz w:val="28"/>
          <w:szCs w:val="28"/>
          <w:lang w:val="en-GB"/>
        </w:rPr>
      </w:pPr>
      <w:r w:rsidRPr="005D3170">
        <w:rPr>
          <w:b/>
          <w:sz w:val="28"/>
          <w:szCs w:val="28"/>
          <w:lang w:val="en-GB"/>
        </w:rPr>
        <w:t>Statement of Activities</w:t>
      </w:r>
      <w:r w:rsidR="00F958C2">
        <w:rPr>
          <w:b/>
          <w:sz w:val="28"/>
          <w:szCs w:val="28"/>
          <w:lang w:val="en-GB"/>
        </w:rPr>
        <w:t xml:space="preserve"> (S</w:t>
      </w:r>
      <w:r w:rsidR="006570E6">
        <w:rPr>
          <w:b/>
          <w:sz w:val="28"/>
          <w:szCs w:val="28"/>
          <w:lang w:val="en-GB"/>
        </w:rPr>
        <w:t>o</w:t>
      </w:r>
      <w:r w:rsidR="00F958C2">
        <w:rPr>
          <w:b/>
          <w:sz w:val="28"/>
          <w:szCs w:val="28"/>
          <w:lang w:val="en-GB"/>
        </w:rPr>
        <w:t>A)</w:t>
      </w:r>
      <w:r w:rsidR="005D3170" w:rsidRPr="005D3170">
        <w:rPr>
          <w:b/>
          <w:sz w:val="28"/>
          <w:szCs w:val="28"/>
          <w:lang w:val="en-GB"/>
        </w:rPr>
        <w:t xml:space="preserve"> </w:t>
      </w:r>
      <w:r w:rsidR="00D04CB7">
        <w:rPr>
          <w:b/>
          <w:sz w:val="28"/>
          <w:szCs w:val="28"/>
          <w:lang w:val="en-GB"/>
        </w:rPr>
        <w:t>–</w:t>
      </w:r>
      <w:r w:rsidR="005D3170" w:rsidRPr="005D3170">
        <w:rPr>
          <w:b/>
          <w:sz w:val="28"/>
          <w:szCs w:val="28"/>
          <w:lang w:val="en-GB"/>
        </w:rPr>
        <w:t xml:space="preserve"> Guidance</w:t>
      </w:r>
    </w:p>
    <w:p w14:paraId="033F974B" w14:textId="77777777" w:rsidR="0053246C" w:rsidRDefault="0053246C" w:rsidP="0053246C">
      <w:pPr>
        <w:jc w:val="center"/>
        <w:rPr>
          <w:lang w:val="en-GB"/>
        </w:rPr>
      </w:pPr>
    </w:p>
    <w:p w14:paraId="399BC2F5" w14:textId="77777777" w:rsidR="0053246C" w:rsidRDefault="005D3170" w:rsidP="0053246C">
      <w:pPr>
        <w:ind w:right="-619"/>
        <w:rPr>
          <w:lang w:val="en-GB"/>
        </w:rPr>
      </w:pPr>
      <w:r>
        <w:rPr>
          <w:lang w:val="en-GB"/>
        </w:rPr>
        <w:t>The form is colour-coded:</w:t>
      </w:r>
      <w:r w:rsidR="0053246C">
        <w:rPr>
          <w:lang w:val="en-GB"/>
        </w:rPr>
        <w:t xml:space="preserve">  </w:t>
      </w:r>
    </w:p>
    <w:p w14:paraId="2792F904" w14:textId="46AA33F0" w:rsidR="0053246C" w:rsidRPr="0053246C" w:rsidRDefault="0053246C" w:rsidP="0053246C">
      <w:pPr>
        <w:pStyle w:val="ListParagraph"/>
        <w:numPr>
          <w:ilvl w:val="0"/>
          <w:numId w:val="1"/>
        </w:numPr>
        <w:ind w:left="284" w:right="-619" w:hanging="284"/>
        <w:rPr>
          <w:lang w:val="en-GB"/>
        </w:rPr>
      </w:pPr>
      <w:r w:rsidRPr="0053246C">
        <w:rPr>
          <w:lang w:val="en-GB"/>
        </w:rPr>
        <w:t xml:space="preserve">The blue portions must be completed before being submitted to the </w:t>
      </w:r>
      <w:r w:rsidR="007B7D2F">
        <w:rPr>
          <w:lang w:val="en-GB"/>
        </w:rPr>
        <w:t>Health Research Authority (</w:t>
      </w:r>
      <w:r w:rsidRPr="0012351E">
        <w:rPr>
          <w:lang w:val="en-GB"/>
        </w:rPr>
        <w:t>HRA</w:t>
      </w:r>
      <w:r w:rsidR="007B7D2F">
        <w:rPr>
          <w:lang w:val="en-GB"/>
        </w:rPr>
        <w:t>) and Health Research Authority Wales (</w:t>
      </w:r>
      <w:r w:rsidR="0012351E" w:rsidRPr="0012351E">
        <w:rPr>
          <w:w w:val="105"/>
        </w:rPr>
        <w:t>HCRW</w:t>
      </w:r>
      <w:r w:rsidR="007B7D2F">
        <w:rPr>
          <w:w w:val="105"/>
        </w:rPr>
        <w:t>)</w:t>
      </w:r>
      <w:r w:rsidRPr="0012351E">
        <w:rPr>
          <w:lang w:val="en-GB"/>
        </w:rPr>
        <w:t xml:space="preserve"> with</w:t>
      </w:r>
      <w:r w:rsidRPr="0053246C">
        <w:rPr>
          <w:lang w:val="en-GB"/>
        </w:rPr>
        <w:t xml:space="preserve"> initial application.  This is the template copy.</w:t>
      </w:r>
    </w:p>
    <w:p w14:paraId="4C67C7EC" w14:textId="5B74748F" w:rsidR="0053246C" w:rsidRPr="0053246C" w:rsidRDefault="0053246C" w:rsidP="0053246C">
      <w:pPr>
        <w:pStyle w:val="ListParagraph"/>
        <w:numPr>
          <w:ilvl w:val="0"/>
          <w:numId w:val="1"/>
        </w:numPr>
        <w:ind w:left="284" w:right="-619" w:hanging="284"/>
        <w:rPr>
          <w:lang w:val="en-GB"/>
        </w:rPr>
      </w:pPr>
      <w:r w:rsidRPr="0053246C">
        <w:rPr>
          <w:lang w:val="en-GB"/>
        </w:rPr>
        <w:t xml:space="preserve">White portions contain details about individual sites; </w:t>
      </w:r>
      <w:r w:rsidR="003314A2">
        <w:rPr>
          <w:lang w:val="en-GB"/>
        </w:rPr>
        <w:t>the copy sent to a site contains its details.</w:t>
      </w:r>
      <w:r w:rsidRPr="0053246C">
        <w:rPr>
          <w:lang w:val="en-GB"/>
        </w:rPr>
        <w:t xml:space="preserve"> </w:t>
      </w:r>
    </w:p>
    <w:p w14:paraId="446D8EC9" w14:textId="77777777" w:rsidR="0053246C" w:rsidRPr="0053246C" w:rsidRDefault="0053246C" w:rsidP="0053246C">
      <w:pPr>
        <w:pStyle w:val="ListParagraph"/>
        <w:numPr>
          <w:ilvl w:val="0"/>
          <w:numId w:val="1"/>
        </w:numPr>
        <w:ind w:left="284" w:right="-619" w:hanging="284"/>
        <w:rPr>
          <w:lang w:val="en-GB"/>
        </w:rPr>
      </w:pPr>
      <w:r w:rsidRPr="0053246C">
        <w:rPr>
          <w:lang w:val="en-GB"/>
        </w:rPr>
        <w:t>The green portions are completed by the site to confirm agreement.</w:t>
      </w:r>
    </w:p>
    <w:p w14:paraId="3A0B9DFF" w14:textId="77777777" w:rsidR="0053246C" w:rsidRDefault="0053246C" w:rsidP="0053246C">
      <w:pPr>
        <w:ind w:right="-619"/>
        <w:rPr>
          <w:lang w:val="en-GB"/>
        </w:rPr>
      </w:pPr>
    </w:p>
    <w:tbl>
      <w:tblPr>
        <w:tblW w:w="92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5"/>
      </w:tblGrid>
      <w:tr w:rsidR="0053246C" w14:paraId="5713B185" w14:textId="77777777" w:rsidTr="0053246C">
        <w:trPr>
          <w:trHeight w:hRule="exact" w:val="569"/>
        </w:trPr>
        <w:tc>
          <w:tcPr>
            <w:tcW w:w="9215" w:type="dxa"/>
            <w:shd w:val="clear" w:color="auto" w:fill="B8CCE4"/>
          </w:tcPr>
          <w:p w14:paraId="6AB90578" w14:textId="3AA28163" w:rsidR="0053246C" w:rsidRDefault="0053246C" w:rsidP="0053246C">
            <w:pPr>
              <w:pStyle w:val="TableParagraph"/>
              <w:spacing w:before="128"/>
              <w:ind w:left="145" w:right="276" w:hanging="40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Blue shaded fields (also marked with an asterisk*) should be completed by the sponsor/applicant prior to submission to the HRA</w:t>
            </w:r>
            <w:r w:rsidR="0012351E">
              <w:rPr>
                <w:i/>
                <w:w w:val="105"/>
                <w:sz w:val="17"/>
              </w:rPr>
              <w:t>,</w:t>
            </w:r>
            <w:r w:rsidR="007B7D2F">
              <w:rPr>
                <w:i/>
                <w:w w:val="105"/>
                <w:sz w:val="17"/>
              </w:rPr>
              <w:t>and</w:t>
            </w:r>
            <w:r w:rsidR="0012351E">
              <w:rPr>
                <w:i/>
                <w:w w:val="105"/>
                <w:sz w:val="17"/>
              </w:rPr>
              <w:t xml:space="preserve"> HCRW.</w:t>
            </w:r>
          </w:p>
        </w:tc>
      </w:tr>
      <w:tr w:rsidR="0053246C" w14:paraId="4EA864D8" w14:textId="77777777" w:rsidTr="00F00EEB">
        <w:trPr>
          <w:trHeight w:hRule="exact" w:val="596"/>
        </w:trPr>
        <w:tc>
          <w:tcPr>
            <w:tcW w:w="9215" w:type="dxa"/>
            <w:shd w:val="clear" w:color="auto" w:fill="C2D69B"/>
          </w:tcPr>
          <w:p w14:paraId="298E2EDC" w14:textId="77777777" w:rsidR="0053246C" w:rsidRDefault="0053246C" w:rsidP="00E7442E">
            <w:pPr>
              <w:pStyle w:val="TableParagraph"/>
              <w:spacing w:before="128" w:line="259" w:lineRule="auto"/>
              <w:ind w:left="105" w:right="276"/>
              <w:rPr>
                <w:sz w:val="17"/>
              </w:rPr>
            </w:pPr>
            <w:r>
              <w:rPr>
                <w:w w:val="105"/>
                <w:sz w:val="17"/>
              </w:rPr>
              <w:t>Where appropriate, for the purpose of confirming capacity and capability, green shaded fields (also marked with a caret^) should be completed by the participating organisation before returning the document to the sponsor.</w:t>
            </w:r>
          </w:p>
        </w:tc>
      </w:tr>
      <w:tr w:rsidR="0053246C" w14:paraId="61B25AEE" w14:textId="77777777" w:rsidTr="00F6225E">
        <w:trPr>
          <w:trHeight w:hRule="exact" w:val="638"/>
        </w:trPr>
        <w:tc>
          <w:tcPr>
            <w:tcW w:w="9215" w:type="dxa"/>
          </w:tcPr>
          <w:p w14:paraId="2D3191C7" w14:textId="77777777" w:rsidR="0053246C" w:rsidRDefault="0053246C" w:rsidP="00E7442E">
            <w:pPr>
              <w:pStyle w:val="TableParagraph"/>
              <w:spacing w:before="133" w:line="254" w:lineRule="auto"/>
              <w:ind w:left="105" w:right="276"/>
              <w:rPr>
                <w:sz w:val="17"/>
              </w:rPr>
            </w:pPr>
            <w:r>
              <w:rPr>
                <w:w w:val="105"/>
                <w:sz w:val="17"/>
              </w:rPr>
              <w:t>Other questions may be completed either by the sponsor/applicant or participating organisation (or collaboratively between both parties), as appropriate.</w:t>
            </w:r>
          </w:p>
        </w:tc>
      </w:tr>
    </w:tbl>
    <w:p w14:paraId="12573BEC" w14:textId="77777777" w:rsidR="0053246C" w:rsidRPr="00F6225E" w:rsidRDefault="0053246C">
      <w:pPr>
        <w:rPr>
          <w:sz w:val="16"/>
          <w:szCs w:val="16"/>
          <w:lang w:val="en-GB"/>
        </w:rPr>
      </w:pPr>
    </w:p>
    <w:tbl>
      <w:tblPr>
        <w:tblW w:w="91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2"/>
        <w:gridCol w:w="6636"/>
      </w:tblGrid>
      <w:tr w:rsidR="0053246C" w14:paraId="6ACB7B08" w14:textId="77777777" w:rsidTr="00BF0F95">
        <w:trPr>
          <w:trHeight w:hRule="exact" w:val="393"/>
        </w:trPr>
        <w:tc>
          <w:tcPr>
            <w:tcW w:w="2562" w:type="dxa"/>
            <w:tcBorders>
              <w:bottom w:val="single" w:sz="4" w:space="0" w:color="000000"/>
            </w:tcBorders>
            <w:shd w:val="clear" w:color="auto" w:fill="B8CCE4"/>
          </w:tcPr>
          <w:p w14:paraId="499FB74F" w14:textId="2C5FF758" w:rsidR="0053246C" w:rsidRPr="00BF0F95" w:rsidRDefault="00BF0F95" w:rsidP="00BF0F95">
            <w:pPr>
              <w:pStyle w:val="TableParagraph"/>
              <w:spacing w:before="120"/>
              <w:ind w:left="102" w:right="11"/>
              <w:rPr>
                <w:b/>
                <w:w w:val="105"/>
                <w:sz w:val="21"/>
              </w:rPr>
            </w:pPr>
            <w:r>
              <w:rPr>
                <w:b/>
                <w:w w:val="105"/>
                <w:sz w:val="21"/>
              </w:rPr>
              <w:t>Contact details</w:t>
            </w:r>
          </w:p>
        </w:tc>
        <w:tc>
          <w:tcPr>
            <w:tcW w:w="6636" w:type="dxa"/>
            <w:tcBorders>
              <w:bottom w:val="single" w:sz="4" w:space="0" w:color="000000"/>
            </w:tcBorders>
          </w:tcPr>
          <w:p w14:paraId="68CBBAD5" w14:textId="78A0BCDD" w:rsidR="0053246C" w:rsidRPr="00BF0F95" w:rsidRDefault="00D04CB7" w:rsidP="00BF0F95">
            <w:pPr>
              <w:spacing w:before="120"/>
              <w:ind w:left="125"/>
              <w:rPr>
                <w:sz w:val="22"/>
                <w:szCs w:val="22"/>
              </w:rPr>
            </w:pPr>
            <w:r w:rsidRPr="00BF0F95">
              <w:rPr>
                <w:w w:val="105"/>
                <w:sz w:val="22"/>
                <w:szCs w:val="22"/>
              </w:rPr>
              <w:t>Please enter</w:t>
            </w:r>
            <w:r w:rsidR="0053246C" w:rsidRPr="00BF0F95">
              <w:rPr>
                <w:w w:val="105"/>
                <w:sz w:val="22"/>
                <w:szCs w:val="22"/>
              </w:rPr>
              <w:t xml:space="preserve"> </w:t>
            </w:r>
            <w:r w:rsidR="0053246C" w:rsidRPr="00BF0F95">
              <w:rPr>
                <w:b/>
                <w:w w:val="105"/>
                <w:sz w:val="22"/>
                <w:szCs w:val="22"/>
              </w:rPr>
              <w:t>researcher</w:t>
            </w:r>
            <w:r w:rsidR="0053246C" w:rsidRPr="00BF0F95">
              <w:rPr>
                <w:w w:val="105"/>
                <w:sz w:val="22"/>
                <w:szCs w:val="22"/>
              </w:rPr>
              <w:t xml:space="preserve"> contact details</w:t>
            </w:r>
          </w:p>
        </w:tc>
      </w:tr>
      <w:tr w:rsidR="0053246C" w14:paraId="43C02DCC" w14:textId="77777777" w:rsidTr="00BF0F95">
        <w:trPr>
          <w:trHeight w:hRule="exact" w:val="1136"/>
        </w:trPr>
        <w:tc>
          <w:tcPr>
            <w:tcW w:w="2562" w:type="dxa"/>
            <w:tcBorders>
              <w:bottom w:val="single" w:sz="4" w:space="0" w:color="auto"/>
            </w:tcBorders>
            <w:shd w:val="clear" w:color="auto" w:fill="B8CCE4"/>
          </w:tcPr>
          <w:p w14:paraId="1B3BD333" w14:textId="77777777" w:rsidR="0053246C" w:rsidRDefault="0053246C" w:rsidP="00E7442E">
            <w:pPr>
              <w:pStyle w:val="TableParagraph"/>
              <w:spacing w:before="124"/>
              <w:ind w:left="103" w:right="10"/>
              <w:rPr>
                <w:b/>
                <w:w w:val="105"/>
                <w:sz w:val="21"/>
              </w:rPr>
            </w:pPr>
            <w:r>
              <w:rPr>
                <w:b/>
                <w:w w:val="105"/>
                <w:sz w:val="21"/>
              </w:rPr>
              <w:t>Site Type</w:t>
            </w:r>
          </w:p>
        </w:tc>
        <w:tc>
          <w:tcPr>
            <w:tcW w:w="6636" w:type="dxa"/>
            <w:tcBorders>
              <w:bottom w:val="single" w:sz="4" w:space="0" w:color="auto"/>
            </w:tcBorders>
          </w:tcPr>
          <w:p w14:paraId="73EF709D" w14:textId="7F26558E" w:rsidR="0053246C" w:rsidRPr="00BF0F95" w:rsidRDefault="0053246C" w:rsidP="00BF0F95">
            <w:pPr>
              <w:ind w:left="124"/>
              <w:rPr>
                <w:w w:val="105"/>
                <w:sz w:val="22"/>
                <w:szCs w:val="22"/>
              </w:rPr>
            </w:pPr>
            <w:r w:rsidRPr="00BF0F95">
              <w:rPr>
                <w:w w:val="105"/>
                <w:sz w:val="22"/>
                <w:szCs w:val="22"/>
              </w:rPr>
              <w:t xml:space="preserve">One of these statements must be completed for each site type: if the study has PICs as well as a research site, this </w:t>
            </w:r>
            <w:r w:rsidR="00BF0F95" w:rsidRPr="00BF0F95">
              <w:rPr>
                <w:w w:val="105"/>
                <w:sz w:val="22"/>
                <w:szCs w:val="22"/>
              </w:rPr>
              <w:t>would entail two statements; one to be a template for research sites, one to be used for PICs.</w:t>
            </w:r>
            <w:r w:rsidRPr="00BF0F95">
              <w:rPr>
                <w:w w:val="105"/>
                <w:sz w:val="22"/>
                <w:szCs w:val="22"/>
              </w:rPr>
              <w:t xml:space="preserve"> </w:t>
            </w:r>
          </w:p>
        </w:tc>
      </w:tr>
    </w:tbl>
    <w:p w14:paraId="3EA9C134" w14:textId="77777777" w:rsidR="0053246C" w:rsidRPr="00F6225E" w:rsidRDefault="0053246C" w:rsidP="00F6225E">
      <w:pPr>
        <w:spacing w:line="247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34"/>
        <w:gridCol w:w="6562"/>
      </w:tblGrid>
      <w:tr w:rsidR="005D3170" w:rsidRPr="000E7995" w14:paraId="44BD4235" w14:textId="77777777" w:rsidTr="00BF0F95">
        <w:tc>
          <w:tcPr>
            <w:tcW w:w="2552" w:type="dxa"/>
          </w:tcPr>
          <w:p w14:paraId="1E0915E1" w14:textId="77777777" w:rsidR="003314A2" w:rsidRPr="003314A2" w:rsidRDefault="003314A2">
            <w:pPr>
              <w:rPr>
                <w:rFonts w:ascii="Arial" w:hAnsi="Arial" w:cs="Arial"/>
                <w:b/>
                <w:w w:val="105"/>
                <w:sz w:val="10"/>
                <w:szCs w:val="10"/>
              </w:rPr>
            </w:pPr>
          </w:p>
          <w:p w14:paraId="1165B66B" w14:textId="77777777" w:rsidR="005D3170" w:rsidRPr="000E7995" w:rsidRDefault="005D3170">
            <w:pPr>
              <w:rPr>
                <w:rFonts w:ascii="Arial" w:hAnsi="Arial" w:cs="Arial"/>
                <w:lang w:val="en-GB"/>
              </w:rPr>
            </w:pPr>
            <w:r w:rsidRPr="000E7995">
              <w:rPr>
                <w:rFonts w:ascii="Arial" w:hAnsi="Arial" w:cs="Arial"/>
                <w:b/>
                <w:w w:val="105"/>
                <w:sz w:val="21"/>
              </w:rPr>
              <w:t>Name of Participating Organisation</w:t>
            </w:r>
          </w:p>
        </w:tc>
        <w:tc>
          <w:tcPr>
            <w:tcW w:w="6662" w:type="dxa"/>
          </w:tcPr>
          <w:p w14:paraId="0613E823" w14:textId="527D43C8" w:rsidR="005D3170" w:rsidRPr="00BF0F95" w:rsidRDefault="005D3170" w:rsidP="00BF0F95">
            <w:pPr>
              <w:rPr>
                <w:sz w:val="22"/>
                <w:szCs w:val="22"/>
                <w:lang w:val="en-GB"/>
              </w:rPr>
            </w:pPr>
            <w:r w:rsidRPr="00BF0F95">
              <w:rPr>
                <w:sz w:val="22"/>
                <w:szCs w:val="22"/>
                <w:lang w:val="en-GB"/>
              </w:rPr>
              <w:t>This will be customised on each copy to be sent to a specific site.  For</w:t>
            </w:r>
            <w:r w:rsidR="00BF0F95" w:rsidRPr="00BF0F95">
              <w:rPr>
                <w:sz w:val="22"/>
                <w:szCs w:val="22"/>
                <w:lang w:val="en-GB"/>
              </w:rPr>
              <w:t xml:space="preserve"> the template to be submitted to the HRA</w:t>
            </w:r>
            <w:r w:rsidRPr="00BF0F95">
              <w:rPr>
                <w:sz w:val="22"/>
                <w:szCs w:val="22"/>
                <w:lang w:val="en-GB"/>
              </w:rPr>
              <w:t>,</w:t>
            </w:r>
            <w:r w:rsidR="00BF0F95" w:rsidRPr="00BF0F95">
              <w:rPr>
                <w:sz w:val="22"/>
                <w:szCs w:val="22"/>
                <w:lang w:val="en-GB"/>
              </w:rPr>
              <w:t xml:space="preserve"> leave blank or</w:t>
            </w:r>
            <w:r w:rsidRPr="00BF0F95">
              <w:rPr>
                <w:sz w:val="22"/>
                <w:szCs w:val="22"/>
                <w:lang w:val="en-GB"/>
              </w:rPr>
              <w:t xml:space="preserve"> indicate that the statement will be </w:t>
            </w:r>
            <w:r w:rsidR="006B728F" w:rsidRPr="00BF0F95">
              <w:rPr>
                <w:sz w:val="22"/>
                <w:szCs w:val="22"/>
                <w:lang w:val="en-GB"/>
              </w:rPr>
              <w:t xml:space="preserve">used </w:t>
            </w:r>
            <w:r w:rsidRPr="00BF0F95">
              <w:rPr>
                <w:sz w:val="22"/>
                <w:szCs w:val="22"/>
                <w:lang w:val="en-GB"/>
              </w:rPr>
              <w:t>for multiple sites</w:t>
            </w:r>
            <w:r w:rsidR="00BF0F95" w:rsidRPr="00BF0F95">
              <w:rPr>
                <w:sz w:val="22"/>
                <w:szCs w:val="22"/>
                <w:lang w:val="en-GB"/>
              </w:rPr>
              <w:t>.</w:t>
            </w:r>
          </w:p>
        </w:tc>
      </w:tr>
    </w:tbl>
    <w:p w14:paraId="2BA1CDA3" w14:textId="77777777" w:rsidR="005D3170" w:rsidRPr="000E7995" w:rsidRDefault="005D3170" w:rsidP="005D3170">
      <w:pPr>
        <w:ind w:left="360"/>
        <w:rPr>
          <w:rFonts w:ascii="Arial" w:hAnsi="Arial" w:cs="Arial"/>
          <w:b/>
          <w:sz w:val="21"/>
          <w:szCs w:val="21"/>
          <w:lang w:val="en-GB"/>
        </w:rPr>
      </w:pPr>
    </w:p>
    <w:p w14:paraId="795AACA5" w14:textId="6B08F5BD" w:rsidR="0053246C" w:rsidRPr="000E7995" w:rsidRDefault="005D3170" w:rsidP="005268E4">
      <w:pPr>
        <w:pStyle w:val="ListParagraph"/>
        <w:numPr>
          <w:ilvl w:val="0"/>
          <w:numId w:val="4"/>
        </w:numPr>
        <w:spacing w:before="60" w:after="60"/>
        <w:ind w:left="426" w:hanging="426"/>
        <w:rPr>
          <w:rFonts w:ascii="Arial" w:hAnsi="Arial" w:cs="Arial"/>
          <w:b/>
          <w:sz w:val="21"/>
          <w:szCs w:val="21"/>
          <w:lang w:val="en-GB"/>
        </w:rPr>
      </w:pPr>
      <w:r w:rsidRPr="000E7995">
        <w:rPr>
          <w:rFonts w:ascii="Arial" w:hAnsi="Arial" w:cs="Arial"/>
          <w:b/>
          <w:sz w:val="21"/>
          <w:szCs w:val="21"/>
          <w:lang w:val="en-GB"/>
        </w:rPr>
        <w:t xml:space="preserve">Does the sponsor intend that this document </w:t>
      </w:r>
      <w:r w:rsidR="00F958C2">
        <w:rPr>
          <w:rFonts w:ascii="Arial" w:hAnsi="Arial" w:cs="Arial"/>
          <w:b/>
          <w:sz w:val="21"/>
          <w:szCs w:val="21"/>
          <w:lang w:val="en-GB"/>
        </w:rPr>
        <w:t>(S</w:t>
      </w:r>
      <w:r w:rsidR="006570E6">
        <w:rPr>
          <w:rFonts w:ascii="Arial" w:hAnsi="Arial" w:cs="Arial"/>
          <w:b/>
          <w:sz w:val="21"/>
          <w:szCs w:val="21"/>
          <w:lang w:val="en-GB"/>
        </w:rPr>
        <w:t>o</w:t>
      </w:r>
      <w:r w:rsidR="00F958C2">
        <w:rPr>
          <w:rFonts w:ascii="Arial" w:hAnsi="Arial" w:cs="Arial"/>
          <w:b/>
          <w:sz w:val="21"/>
          <w:szCs w:val="21"/>
          <w:lang w:val="en-GB"/>
        </w:rPr>
        <w:t xml:space="preserve">A) </w:t>
      </w:r>
      <w:r w:rsidRPr="000E7995">
        <w:rPr>
          <w:rFonts w:ascii="Arial" w:hAnsi="Arial" w:cs="Arial"/>
          <w:b/>
          <w:sz w:val="21"/>
          <w:szCs w:val="21"/>
          <w:lang w:val="en-GB"/>
        </w:rPr>
        <w:t>forms the agreement between itself and the participating organisation/s in England</w:t>
      </w:r>
      <w:r w:rsidR="00787CBF">
        <w:rPr>
          <w:rFonts w:ascii="Arial" w:hAnsi="Arial" w:cs="Arial"/>
          <w:b/>
          <w:sz w:val="21"/>
          <w:szCs w:val="21"/>
          <w:lang w:val="en-GB"/>
        </w:rPr>
        <w:t xml:space="preserve"> and / or Wales</w:t>
      </w:r>
      <w:r w:rsidRPr="000E7995">
        <w:rPr>
          <w:rFonts w:ascii="Arial" w:hAnsi="Arial" w:cs="Arial"/>
          <w:b/>
          <w:sz w:val="21"/>
          <w:szCs w:val="21"/>
          <w:lang w:val="en-GB"/>
        </w:rPr>
        <w:t>?</w:t>
      </w:r>
    </w:p>
    <w:p w14:paraId="269E2C41" w14:textId="1E41ADC8" w:rsidR="005D3170" w:rsidRPr="000E7995" w:rsidRDefault="005D3170" w:rsidP="005268E4">
      <w:pPr>
        <w:pStyle w:val="ListParagraph"/>
        <w:numPr>
          <w:ilvl w:val="0"/>
          <w:numId w:val="3"/>
        </w:numPr>
        <w:spacing w:before="60" w:after="60"/>
        <w:rPr>
          <w:rFonts w:eastAsia="Calibri" w:cs="Lucida Grande"/>
          <w:color w:val="0A0A0A"/>
        </w:rPr>
      </w:pPr>
      <w:r w:rsidRPr="000E7995">
        <w:rPr>
          <w:rFonts w:eastAsia="Calibri" w:cs="Lucida Grande"/>
          <w:color w:val="0A0A0A"/>
        </w:rPr>
        <w:t>For studies in the top four IRAS categories, regulations require a contract.</w:t>
      </w:r>
      <w:r w:rsidR="00A277E0">
        <w:rPr>
          <w:rFonts w:eastAsia="Calibri" w:cs="Lucida Grande"/>
          <w:color w:val="0A0A0A"/>
        </w:rPr>
        <w:t xml:space="preserve">  In those instances, tick ‘no’</w:t>
      </w:r>
      <w:r w:rsidRPr="000E7995">
        <w:rPr>
          <w:rFonts w:eastAsia="Calibri" w:cs="Lucida Grande"/>
          <w:color w:val="0A0A0A"/>
        </w:rPr>
        <w:t>.</w:t>
      </w:r>
      <w:r w:rsidR="00A277E0">
        <w:rPr>
          <w:rFonts w:eastAsia="Calibri" w:cs="Lucida Grande"/>
          <w:color w:val="0A0A0A"/>
        </w:rPr>
        <w:t xml:space="preserve"> Please contact your departmental research contracts specialist </w:t>
      </w:r>
      <w:r w:rsidR="005B4FEB">
        <w:rPr>
          <w:rFonts w:eastAsia="Calibri" w:cs="Lucida Grande"/>
          <w:color w:val="0A0A0A"/>
        </w:rPr>
        <w:t xml:space="preserve">with details of your study </w:t>
      </w:r>
      <w:r w:rsidR="00A277E0">
        <w:rPr>
          <w:rFonts w:eastAsia="Calibri" w:cs="Lucida Grande"/>
          <w:color w:val="0A0A0A"/>
        </w:rPr>
        <w:t>for further guidance.</w:t>
      </w:r>
      <w:r w:rsidR="00110027">
        <w:rPr>
          <w:rFonts w:eastAsia="Calibri" w:cs="Lucida Grande"/>
          <w:color w:val="0A0A0A"/>
        </w:rPr>
        <w:t xml:space="preserve"> </w:t>
      </w:r>
    </w:p>
    <w:p w14:paraId="1D148C43" w14:textId="2DB3B5A2" w:rsidR="005D3170" w:rsidRPr="000E7995" w:rsidRDefault="005D3170" w:rsidP="005268E4">
      <w:pPr>
        <w:pStyle w:val="ListParagraph"/>
        <w:numPr>
          <w:ilvl w:val="0"/>
          <w:numId w:val="3"/>
        </w:numPr>
        <w:spacing w:before="60" w:after="60"/>
        <w:rPr>
          <w:rFonts w:cs="Arial"/>
          <w:b/>
          <w:sz w:val="21"/>
          <w:szCs w:val="21"/>
          <w:lang w:val="en-GB"/>
        </w:rPr>
      </w:pPr>
      <w:r w:rsidRPr="000E7995">
        <w:rPr>
          <w:rFonts w:eastAsia="Calibri" w:cs="Lucida Grande"/>
          <w:color w:val="0A0A0A"/>
        </w:rPr>
        <w:t xml:space="preserve">For all other studies, </w:t>
      </w:r>
      <w:r w:rsidR="00F958C2">
        <w:rPr>
          <w:rFonts w:eastAsia="Calibri" w:cs="Lucida Grande"/>
          <w:color w:val="0A0A0A"/>
        </w:rPr>
        <w:t>tick ‘yes’</w:t>
      </w:r>
      <w:r w:rsidRPr="000E7995">
        <w:rPr>
          <w:rFonts w:eastAsia="Calibri" w:cs="Lucida Grande"/>
          <w:color w:val="0A0A0A"/>
        </w:rPr>
        <w:t xml:space="preserve"> </w:t>
      </w:r>
    </w:p>
    <w:p w14:paraId="3855A73B" w14:textId="77777777" w:rsidR="00A21A3F" w:rsidRPr="000E7995" w:rsidRDefault="00A21A3F" w:rsidP="005268E4">
      <w:pPr>
        <w:pStyle w:val="ListParagraph"/>
        <w:spacing w:before="60" w:after="60"/>
        <w:rPr>
          <w:rFonts w:cs="Arial"/>
          <w:b/>
          <w:sz w:val="21"/>
          <w:szCs w:val="21"/>
          <w:lang w:val="en-GB"/>
        </w:rPr>
      </w:pPr>
    </w:p>
    <w:p w14:paraId="48FD4173" w14:textId="0D187A81" w:rsidR="00A21A3F" w:rsidRPr="000E7995" w:rsidRDefault="00A21A3F" w:rsidP="005268E4">
      <w:pPr>
        <w:pStyle w:val="ListParagraph"/>
        <w:numPr>
          <w:ilvl w:val="0"/>
          <w:numId w:val="4"/>
        </w:numPr>
        <w:spacing w:before="60" w:after="60"/>
        <w:ind w:left="426" w:hanging="426"/>
        <w:rPr>
          <w:rFonts w:ascii="Arial" w:hAnsi="Arial" w:cs="Arial"/>
          <w:b/>
          <w:sz w:val="21"/>
          <w:szCs w:val="21"/>
          <w:lang w:val="en-GB"/>
        </w:rPr>
      </w:pPr>
      <w:r w:rsidRPr="000E7995">
        <w:rPr>
          <w:rFonts w:ascii="Arial" w:hAnsi="Arial" w:cs="Arial"/>
          <w:b/>
          <w:sz w:val="21"/>
          <w:szCs w:val="21"/>
          <w:lang w:val="en-GB"/>
        </w:rPr>
        <w:t>Date statement of Activities Confirmed</w:t>
      </w:r>
      <w:r w:rsidR="003314A2" w:rsidRPr="000E7995">
        <w:rPr>
          <w:rFonts w:ascii="Arial" w:hAnsi="Arial" w:cs="Arial"/>
          <w:b/>
          <w:sz w:val="21"/>
          <w:szCs w:val="21"/>
          <w:lang w:val="en-GB"/>
        </w:rPr>
        <w:t xml:space="preserve">    </w:t>
      </w:r>
      <w:r w:rsidR="003314A2" w:rsidRPr="000E7995">
        <w:rPr>
          <w:rFonts w:ascii="Arial" w:hAnsi="Arial" w:cs="Arial"/>
          <w:sz w:val="21"/>
          <w:szCs w:val="21"/>
          <w:lang w:val="en-GB"/>
        </w:rPr>
        <w:t>and</w:t>
      </w:r>
    </w:p>
    <w:p w14:paraId="36C4A967" w14:textId="77777777" w:rsidR="00A21A3F" w:rsidRPr="000E7995" w:rsidRDefault="00A21A3F" w:rsidP="005268E4">
      <w:pPr>
        <w:pStyle w:val="ListParagraph"/>
        <w:numPr>
          <w:ilvl w:val="0"/>
          <w:numId w:val="4"/>
        </w:numPr>
        <w:spacing w:before="60" w:after="60"/>
        <w:ind w:left="426" w:hanging="426"/>
        <w:rPr>
          <w:rFonts w:ascii="Arial" w:hAnsi="Arial" w:cs="Arial"/>
          <w:b/>
          <w:sz w:val="21"/>
          <w:szCs w:val="21"/>
          <w:lang w:val="en-GB"/>
        </w:rPr>
      </w:pPr>
      <w:r w:rsidRPr="000E7995">
        <w:rPr>
          <w:rFonts w:ascii="Arial" w:hAnsi="Arial" w:cs="Arial"/>
          <w:b/>
          <w:sz w:val="21"/>
          <w:szCs w:val="21"/>
          <w:lang w:val="en-GB"/>
        </w:rPr>
        <w:t>Confirmation on behalf of participating organisation</w:t>
      </w:r>
    </w:p>
    <w:p w14:paraId="6C309060" w14:textId="7A115718" w:rsidR="00A21A3F" w:rsidRPr="006B728F" w:rsidRDefault="00A21A3F" w:rsidP="005268E4">
      <w:pPr>
        <w:pStyle w:val="ListParagraph"/>
        <w:numPr>
          <w:ilvl w:val="0"/>
          <w:numId w:val="5"/>
        </w:numPr>
        <w:spacing w:before="60" w:after="60"/>
        <w:rPr>
          <w:rFonts w:cs="Arial"/>
          <w:sz w:val="21"/>
          <w:szCs w:val="21"/>
          <w:lang w:val="en-GB"/>
        </w:rPr>
      </w:pPr>
      <w:r w:rsidRPr="000E7995">
        <w:rPr>
          <w:rFonts w:cs="Arial"/>
          <w:lang w:val="en-GB"/>
        </w:rPr>
        <w:t>This confirmation follows receipt of HRA approval and mark</w:t>
      </w:r>
      <w:r w:rsidR="00E17C43" w:rsidRPr="000E7995">
        <w:rPr>
          <w:rFonts w:cs="Arial"/>
          <w:lang w:val="en-GB"/>
        </w:rPr>
        <w:t>s</w:t>
      </w:r>
      <w:r w:rsidRPr="000E7995">
        <w:rPr>
          <w:rFonts w:cs="Arial"/>
          <w:lang w:val="en-GB"/>
        </w:rPr>
        <w:t xml:space="preserve"> the point at which activity can begin at a site.</w:t>
      </w:r>
    </w:p>
    <w:p w14:paraId="38465243" w14:textId="77777777" w:rsidR="006B728F" w:rsidRPr="000E7995" w:rsidRDefault="006B728F" w:rsidP="006B728F">
      <w:pPr>
        <w:pStyle w:val="ListParagraph"/>
        <w:numPr>
          <w:ilvl w:val="0"/>
          <w:numId w:val="5"/>
        </w:numPr>
        <w:spacing w:before="60" w:after="60"/>
        <w:rPr>
          <w:rFonts w:cs="Arial"/>
          <w:lang w:val="en-GB"/>
        </w:rPr>
      </w:pPr>
      <w:r w:rsidRPr="000E7995">
        <w:rPr>
          <w:rFonts w:cs="Arial"/>
          <w:lang w:val="en-GB"/>
        </w:rPr>
        <w:t xml:space="preserve">Green portion to be completed by R&amp;D at individual site.  </w:t>
      </w:r>
    </w:p>
    <w:p w14:paraId="1E1F9FC0" w14:textId="77777777" w:rsidR="00A21A3F" w:rsidRPr="000E7995" w:rsidRDefault="00A21A3F" w:rsidP="005268E4">
      <w:pPr>
        <w:pStyle w:val="ListParagraph"/>
        <w:spacing w:before="60" w:after="60"/>
        <w:rPr>
          <w:rFonts w:cs="Arial"/>
          <w:lang w:val="en-GB"/>
        </w:rPr>
      </w:pPr>
    </w:p>
    <w:p w14:paraId="3E403961" w14:textId="51C84699" w:rsidR="00A21A3F" w:rsidRPr="000E7995" w:rsidRDefault="00A21A3F" w:rsidP="005268E4">
      <w:pPr>
        <w:pStyle w:val="ListParagraph"/>
        <w:numPr>
          <w:ilvl w:val="0"/>
          <w:numId w:val="4"/>
        </w:numPr>
        <w:spacing w:before="60" w:after="60"/>
        <w:ind w:left="426" w:right="-194" w:hanging="426"/>
        <w:rPr>
          <w:rFonts w:ascii="Arial" w:hAnsi="Arial" w:cs="Arial"/>
          <w:b/>
          <w:sz w:val="21"/>
          <w:szCs w:val="21"/>
          <w:lang w:val="en-GB"/>
        </w:rPr>
      </w:pPr>
      <w:r w:rsidRPr="000E7995">
        <w:rPr>
          <w:rFonts w:ascii="Arial" w:hAnsi="Arial" w:cs="Arial"/>
          <w:b/>
          <w:sz w:val="21"/>
          <w:szCs w:val="21"/>
          <w:lang w:val="en-GB"/>
        </w:rPr>
        <w:t>If this Statement is not intended to form the agreement with the participating organisation/s in England</w:t>
      </w:r>
      <w:r w:rsidR="00787CBF">
        <w:rPr>
          <w:rFonts w:ascii="Arial" w:hAnsi="Arial" w:cs="Arial"/>
          <w:b/>
          <w:sz w:val="21"/>
          <w:szCs w:val="21"/>
          <w:lang w:val="en-GB"/>
        </w:rPr>
        <w:t xml:space="preserve"> and / or Wales</w:t>
      </w:r>
      <w:r w:rsidRPr="000E7995">
        <w:rPr>
          <w:rFonts w:ascii="Arial" w:hAnsi="Arial" w:cs="Arial"/>
          <w:b/>
          <w:sz w:val="21"/>
          <w:szCs w:val="21"/>
          <w:lang w:val="en-GB"/>
        </w:rPr>
        <w:t>, will the sponsor be using an unmodified non-commercial agreement?</w:t>
      </w:r>
    </w:p>
    <w:p w14:paraId="558CF091" w14:textId="3F4C7E12" w:rsidR="00D04CB7" w:rsidRPr="000E7995" w:rsidRDefault="00A21A3F" w:rsidP="00F6225E">
      <w:pPr>
        <w:pStyle w:val="ListParagraph"/>
        <w:spacing w:before="60" w:after="60"/>
        <w:ind w:left="426" w:right="-194"/>
        <w:rPr>
          <w:rFonts w:cs="Arial"/>
          <w:lang w:val="en-GB"/>
        </w:rPr>
      </w:pPr>
      <w:r w:rsidRPr="000E7995">
        <w:rPr>
          <w:rFonts w:cs="Arial"/>
          <w:lang w:val="en-GB"/>
        </w:rPr>
        <w:t>This question follows on</w:t>
      </w:r>
      <w:r w:rsidR="00D04CB7" w:rsidRPr="000E7995">
        <w:rPr>
          <w:rFonts w:cs="Arial"/>
          <w:lang w:val="en-GB"/>
        </w:rPr>
        <w:t xml:space="preserve"> </w:t>
      </w:r>
      <w:r w:rsidR="00E17C43" w:rsidRPr="000E7995">
        <w:rPr>
          <w:rFonts w:cs="Arial"/>
          <w:lang w:val="en-GB"/>
        </w:rPr>
        <w:t xml:space="preserve">from </w:t>
      </w:r>
      <w:r w:rsidR="00D04CB7" w:rsidRPr="000E7995">
        <w:rPr>
          <w:rFonts w:cs="Arial"/>
          <w:lang w:val="en-GB"/>
        </w:rPr>
        <w:t>Q1. If</w:t>
      </w:r>
      <w:r w:rsidRPr="000E7995">
        <w:rPr>
          <w:rFonts w:cs="Arial"/>
          <w:lang w:val="en-GB"/>
        </w:rPr>
        <w:t xml:space="preserve"> answer to 1 is </w:t>
      </w:r>
      <w:r w:rsidRPr="000E7995">
        <w:rPr>
          <w:rFonts w:cs="Arial"/>
          <w:i/>
          <w:lang w:val="en-GB"/>
        </w:rPr>
        <w:t>yes</w:t>
      </w:r>
      <w:r w:rsidRPr="000E7995">
        <w:rPr>
          <w:rFonts w:cs="Arial"/>
          <w:lang w:val="en-GB"/>
        </w:rPr>
        <w:t xml:space="preserve">, leave this blank; if answer to 1 is </w:t>
      </w:r>
      <w:r w:rsidRPr="000E7995">
        <w:rPr>
          <w:rFonts w:cs="Arial"/>
          <w:i/>
          <w:lang w:val="en-GB"/>
        </w:rPr>
        <w:t>no</w:t>
      </w:r>
      <w:r w:rsidRPr="000E7995">
        <w:rPr>
          <w:rFonts w:cs="Arial"/>
          <w:lang w:val="en-GB"/>
        </w:rPr>
        <w:t xml:space="preserve">, </w:t>
      </w:r>
      <w:r w:rsidR="002D4852">
        <w:rPr>
          <w:rFonts w:cs="Arial"/>
          <w:lang w:val="en-GB"/>
        </w:rPr>
        <w:t xml:space="preserve">the Research Services contract team </w:t>
      </w:r>
      <w:r w:rsidRPr="000E7995">
        <w:rPr>
          <w:rFonts w:cs="Arial"/>
          <w:lang w:val="en-GB"/>
        </w:rPr>
        <w:t>will advise whether</w:t>
      </w:r>
      <w:r w:rsidR="009425D0">
        <w:rPr>
          <w:rFonts w:cs="Arial"/>
          <w:lang w:val="en-GB"/>
        </w:rPr>
        <w:t xml:space="preserve"> a model </w:t>
      </w:r>
      <w:r w:rsidR="00F958C2" w:rsidRPr="000E7995">
        <w:rPr>
          <w:rFonts w:eastAsia="Calibri" w:cs="Lucida Grande"/>
          <w:i/>
          <w:color w:val="0A0A0A"/>
        </w:rPr>
        <w:t>non-com</w:t>
      </w:r>
      <w:r w:rsidR="00F958C2">
        <w:rPr>
          <w:rFonts w:eastAsia="Calibri" w:cs="Lucida Grande"/>
          <w:i/>
          <w:color w:val="0A0A0A"/>
        </w:rPr>
        <w:t>mercial site agreement</w:t>
      </w:r>
      <w:r w:rsidR="006570E6">
        <w:rPr>
          <w:rFonts w:eastAsia="Calibri" w:cs="Lucida Grande"/>
          <w:i/>
          <w:color w:val="0A0A0A"/>
        </w:rPr>
        <w:t xml:space="preserve"> </w:t>
      </w:r>
      <w:r w:rsidR="006570E6">
        <w:rPr>
          <w:rFonts w:eastAsia="Calibri" w:cs="Lucida Grande"/>
          <w:color w:val="0A0A0A"/>
        </w:rPr>
        <w:t>(mNCA)</w:t>
      </w:r>
      <w:r w:rsidR="00F958C2">
        <w:rPr>
          <w:rFonts w:eastAsia="Calibri" w:cs="Lucida Grande"/>
          <w:i/>
          <w:color w:val="0A0A0A"/>
        </w:rPr>
        <w:t xml:space="preserve"> </w:t>
      </w:r>
      <w:r w:rsidR="00F6225E" w:rsidRPr="000E7995">
        <w:rPr>
          <w:rFonts w:cs="Arial"/>
          <w:lang w:val="en-GB"/>
        </w:rPr>
        <w:t>is necessary</w:t>
      </w:r>
      <w:r w:rsidR="00F95A21">
        <w:rPr>
          <w:rFonts w:cs="Arial"/>
          <w:lang w:val="en-GB"/>
        </w:rPr>
        <w:t>.</w:t>
      </w:r>
    </w:p>
    <w:p w14:paraId="1AF5D108" w14:textId="77777777" w:rsidR="00A21A3F" w:rsidRPr="000E7995" w:rsidRDefault="00A21A3F" w:rsidP="005268E4">
      <w:pPr>
        <w:pStyle w:val="ListParagraph"/>
        <w:spacing w:before="60" w:after="60"/>
        <w:ind w:left="426" w:right="-194"/>
        <w:rPr>
          <w:rFonts w:cs="Arial"/>
          <w:lang w:val="en-GB"/>
        </w:rPr>
      </w:pPr>
    </w:p>
    <w:p w14:paraId="0A775917" w14:textId="77777777" w:rsidR="00D04CB7" w:rsidRPr="000E7995" w:rsidRDefault="00D04CB7" w:rsidP="005268E4">
      <w:pPr>
        <w:pStyle w:val="ListParagraph"/>
        <w:spacing w:before="60" w:after="60"/>
        <w:ind w:left="709" w:right="-194"/>
        <w:rPr>
          <w:rFonts w:eastAsia="Calibri" w:cs="Lucida Grande"/>
          <w:i/>
          <w:color w:val="0A0A0A"/>
        </w:rPr>
      </w:pPr>
    </w:p>
    <w:p w14:paraId="1FA17896" w14:textId="75C6F1E7" w:rsidR="00D04CB7" w:rsidRPr="00B708AB" w:rsidRDefault="00B708AB" w:rsidP="00B708AB">
      <w:pPr>
        <w:spacing w:before="60" w:after="60"/>
        <w:ind w:right="-194"/>
        <w:rPr>
          <w:rFonts w:ascii="Arial" w:hAnsi="Arial" w:cs="Arial"/>
          <w:b/>
          <w:sz w:val="21"/>
          <w:szCs w:val="21"/>
          <w:lang w:val="en-GB"/>
        </w:rPr>
      </w:pPr>
      <w:r>
        <w:rPr>
          <w:rFonts w:ascii="Arial" w:hAnsi="Arial" w:cs="Arial"/>
          <w:b/>
          <w:sz w:val="21"/>
          <w:szCs w:val="21"/>
          <w:lang w:val="en-GB"/>
        </w:rPr>
        <w:t xml:space="preserve">6.    </w:t>
      </w:r>
      <w:r w:rsidR="00D04CB7" w:rsidRPr="00B708AB">
        <w:rPr>
          <w:rFonts w:ascii="Arial" w:hAnsi="Arial" w:cs="Arial"/>
          <w:b/>
          <w:sz w:val="21"/>
          <w:szCs w:val="21"/>
          <w:lang w:val="en-GB"/>
        </w:rPr>
        <w:t>Predicted Participant Recruitment, if applicable.</w:t>
      </w:r>
    </w:p>
    <w:p w14:paraId="109BD2EF" w14:textId="77777777" w:rsidR="00324A00" w:rsidRPr="000E7995" w:rsidRDefault="00324A00" w:rsidP="005268E4">
      <w:pPr>
        <w:pStyle w:val="ListParagraph"/>
        <w:numPr>
          <w:ilvl w:val="0"/>
          <w:numId w:val="6"/>
        </w:numPr>
        <w:spacing w:before="60" w:after="60"/>
        <w:ind w:left="709" w:right="-194" w:hanging="283"/>
        <w:rPr>
          <w:rFonts w:cs="Arial"/>
          <w:lang w:val="en-GB"/>
        </w:rPr>
      </w:pPr>
      <w:r w:rsidRPr="000E7995">
        <w:rPr>
          <w:rFonts w:cs="Arial"/>
          <w:lang w:val="en-GB"/>
        </w:rPr>
        <w:lastRenderedPageBreak/>
        <w:t xml:space="preserve">This is a white portion, to be completed per site, as negotiated with them.  </w:t>
      </w:r>
    </w:p>
    <w:p w14:paraId="44F7D664" w14:textId="77777777" w:rsidR="00324A00" w:rsidRPr="000E7995" w:rsidRDefault="00324A00" w:rsidP="005268E4">
      <w:pPr>
        <w:pStyle w:val="ListParagraph"/>
        <w:numPr>
          <w:ilvl w:val="0"/>
          <w:numId w:val="6"/>
        </w:numPr>
        <w:spacing w:before="60" w:after="60"/>
        <w:ind w:left="709" w:right="-194" w:hanging="283"/>
        <w:rPr>
          <w:rFonts w:cs="Arial"/>
          <w:lang w:val="en-GB"/>
        </w:rPr>
      </w:pPr>
      <w:r w:rsidRPr="000E7995">
        <w:rPr>
          <w:rFonts w:cs="Arial"/>
          <w:lang w:val="en-GB"/>
        </w:rPr>
        <w:t>If there are multiple sites state, in the template to be submitted:</w:t>
      </w:r>
    </w:p>
    <w:p w14:paraId="72E8A3AD" w14:textId="77777777" w:rsidR="00324A00" w:rsidRPr="000E7995" w:rsidRDefault="00324A00" w:rsidP="005268E4">
      <w:pPr>
        <w:pStyle w:val="ListParagraph"/>
        <w:spacing w:before="60" w:after="60"/>
        <w:ind w:left="709" w:right="-194"/>
        <w:rPr>
          <w:rFonts w:cs="Arial"/>
          <w:i/>
          <w:lang w:val="en-GB"/>
        </w:rPr>
      </w:pPr>
      <w:r w:rsidRPr="000E7995">
        <w:rPr>
          <w:rFonts w:cs="Arial"/>
          <w:i/>
          <w:lang w:val="en-GB"/>
        </w:rPr>
        <w:t xml:space="preserve">The study has multiple sites and recruitment rates may vary. </w:t>
      </w:r>
    </w:p>
    <w:p w14:paraId="61DC0C85" w14:textId="77777777" w:rsidR="00324A00" w:rsidRPr="000E7995" w:rsidRDefault="00324A00" w:rsidP="005268E4">
      <w:pPr>
        <w:pStyle w:val="ListParagraph"/>
        <w:spacing w:before="60" w:after="60"/>
        <w:ind w:left="426" w:right="-194"/>
        <w:rPr>
          <w:rFonts w:cs="Arial"/>
          <w:i/>
          <w:lang w:val="en-GB"/>
        </w:rPr>
      </w:pPr>
    </w:p>
    <w:p w14:paraId="51D94114" w14:textId="18FC0B35" w:rsidR="00324A00" w:rsidRPr="00B708AB" w:rsidRDefault="00B708AB" w:rsidP="00B708AB">
      <w:pPr>
        <w:spacing w:before="60" w:after="60"/>
        <w:ind w:right="-194"/>
        <w:rPr>
          <w:rFonts w:ascii="Arial" w:hAnsi="Arial" w:cs="Arial"/>
          <w:b/>
          <w:sz w:val="21"/>
          <w:szCs w:val="21"/>
          <w:lang w:val="en-GB"/>
        </w:rPr>
      </w:pPr>
      <w:r>
        <w:rPr>
          <w:rFonts w:ascii="Arial" w:hAnsi="Arial" w:cs="Arial"/>
          <w:b/>
          <w:sz w:val="21"/>
          <w:szCs w:val="21"/>
          <w:lang w:val="en-GB"/>
        </w:rPr>
        <w:t xml:space="preserve">7. </w:t>
      </w:r>
      <w:r w:rsidR="00324A00" w:rsidRPr="00B708AB">
        <w:rPr>
          <w:rFonts w:ascii="Arial" w:hAnsi="Arial" w:cs="Arial"/>
          <w:b/>
          <w:sz w:val="21"/>
          <w:szCs w:val="21"/>
          <w:lang w:val="en-GB"/>
        </w:rPr>
        <w:t>Proposed start date … at participating organisation</w:t>
      </w:r>
    </w:p>
    <w:p w14:paraId="16A27249" w14:textId="77777777" w:rsidR="00324A00" w:rsidRPr="000E7995" w:rsidRDefault="00324A00" w:rsidP="005268E4">
      <w:pPr>
        <w:pStyle w:val="ListParagraph"/>
        <w:numPr>
          <w:ilvl w:val="0"/>
          <w:numId w:val="7"/>
        </w:numPr>
        <w:spacing w:before="60" w:after="60"/>
        <w:ind w:right="-194"/>
        <w:rPr>
          <w:rFonts w:cs="Arial"/>
          <w:lang w:val="en-GB"/>
        </w:rPr>
      </w:pPr>
      <w:r w:rsidRPr="000E7995">
        <w:rPr>
          <w:rFonts w:cs="Arial"/>
          <w:lang w:val="en-GB"/>
        </w:rPr>
        <w:t>Proposed start date to be negotiated with individual sites – if multi-site study indicate that this date may vary between sites/leave blank for template submission.</w:t>
      </w:r>
    </w:p>
    <w:p w14:paraId="71072213" w14:textId="77777777" w:rsidR="00324A00" w:rsidRPr="000E7995" w:rsidRDefault="00324A00" w:rsidP="003314A2">
      <w:pPr>
        <w:pStyle w:val="ListParagraph"/>
        <w:numPr>
          <w:ilvl w:val="0"/>
          <w:numId w:val="7"/>
        </w:numPr>
        <w:ind w:right="-194"/>
        <w:rPr>
          <w:rFonts w:cs="Arial"/>
          <w:lang w:val="en-GB"/>
        </w:rPr>
      </w:pPr>
      <w:r w:rsidRPr="000E7995">
        <w:rPr>
          <w:rFonts w:cs="Arial"/>
          <w:lang w:val="en-GB"/>
        </w:rPr>
        <w:t>Activity to which this date refers should be the same for all sites: this will typically be screening or patient identification.</w:t>
      </w:r>
    </w:p>
    <w:p w14:paraId="39B31EA6" w14:textId="77777777" w:rsidR="00324A00" w:rsidRPr="000E7995" w:rsidRDefault="00324A00" w:rsidP="003314A2">
      <w:pPr>
        <w:ind w:right="-194"/>
        <w:rPr>
          <w:rFonts w:cs="Arial"/>
          <w:lang w:val="en-GB"/>
        </w:rPr>
      </w:pPr>
    </w:p>
    <w:p w14:paraId="27ABA7F0" w14:textId="0CC4D25D" w:rsidR="00324A00" w:rsidRPr="00B708AB" w:rsidRDefault="00324A00" w:rsidP="00B708AB">
      <w:pPr>
        <w:pStyle w:val="ListParagraph"/>
        <w:numPr>
          <w:ilvl w:val="0"/>
          <w:numId w:val="15"/>
        </w:numPr>
        <w:ind w:right="-194"/>
        <w:rPr>
          <w:rFonts w:ascii="Arial" w:hAnsi="Arial" w:cs="Arial"/>
          <w:b/>
          <w:sz w:val="21"/>
          <w:szCs w:val="21"/>
          <w:lang w:val="en-GB"/>
        </w:rPr>
      </w:pPr>
      <w:r w:rsidRPr="00B708AB">
        <w:rPr>
          <w:rFonts w:ascii="Arial" w:hAnsi="Arial" w:cs="Arial"/>
          <w:b/>
          <w:sz w:val="21"/>
          <w:szCs w:val="21"/>
          <w:lang w:val="en-GB"/>
        </w:rPr>
        <w:t>Predicted end date … at participating organisation</w:t>
      </w:r>
    </w:p>
    <w:p w14:paraId="7F566FA9" w14:textId="77777777" w:rsidR="00324A00" w:rsidRPr="000E7995" w:rsidRDefault="00324A00" w:rsidP="003314A2">
      <w:pPr>
        <w:pStyle w:val="ListParagraph"/>
        <w:numPr>
          <w:ilvl w:val="0"/>
          <w:numId w:val="8"/>
        </w:numPr>
        <w:ind w:left="709" w:right="-194" w:hanging="283"/>
        <w:rPr>
          <w:rFonts w:cs="Arial"/>
          <w:lang w:val="en-GB"/>
        </w:rPr>
      </w:pPr>
      <w:r w:rsidRPr="000E7995">
        <w:rPr>
          <w:rFonts w:cs="Arial"/>
          <w:lang w:val="en-GB"/>
        </w:rPr>
        <w:t>As with question 7, date may vary with site, but concluding activity should be the same for all sites.</w:t>
      </w:r>
    </w:p>
    <w:p w14:paraId="61F0F74D" w14:textId="77777777" w:rsidR="003314A2" w:rsidRPr="000E7995" w:rsidRDefault="003314A2" w:rsidP="003314A2">
      <w:pPr>
        <w:pStyle w:val="ListParagraph"/>
        <w:ind w:left="709" w:right="-194"/>
        <w:rPr>
          <w:rFonts w:cs="Arial"/>
          <w:lang w:val="en-GB"/>
        </w:rPr>
      </w:pPr>
    </w:p>
    <w:p w14:paraId="51EC3141" w14:textId="77777777" w:rsidR="003314A2" w:rsidRPr="000E7995" w:rsidRDefault="003314A2" w:rsidP="003314A2">
      <w:pPr>
        <w:pStyle w:val="ListParagraph"/>
        <w:numPr>
          <w:ilvl w:val="0"/>
          <w:numId w:val="12"/>
        </w:numPr>
        <w:ind w:left="426" w:right="-194" w:hanging="426"/>
        <w:rPr>
          <w:rFonts w:ascii="Arial" w:hAnsi="Arial" w:cs="Arial"/>
          <w:b/>
          <w:sz w:val="21"/>
          <w:szCs w:val="21"/>
          <w:lang w:val="en-GB"/>
        </w:rPr>
      </w:pPr>
      <w:r w:rsidRPr="000E7995">
        <w:rPr>
          <w:rFonts w:ascii="Arial" w:hAnsi="Arial" w:cs="Arial"/>
          <w:b/>
          <w:sz w:val="21"/>
          <w:szCs w:val="21"/>
          <w:lang w:val="en-GB"/>
        </w:rPr>
        <w:t>Projected NHS Treatment Cost savings at this site type, if applicable</w:t>
      </w:r>
      <w:r w:rsidRPr="000E7995">
        <w:rPr>
          <w:rFonts w:ascii="Lucida Grande" w:eastAsia="Calibri" w:hAnsi="Lucida Grande" w:cs="Lucida Grande"/>
          <w:color w:val="000000"/>
        </w:rPr>
        <w:t xml:space="preserve"> </w:t>
      </w:r>
    </w:p>
    <w:p w14:paraId="27EABBDD" w14:textId="7BE9226E" w:rsidR="003314A2" w:rsidRPr="000E7995" w:rsidRDefault="003314A2" w:rsidP="003314A2">
      <w:pPr>
        <w:pStyle w:val="ListParagraph"/>
        <w:ind w:left="426" w:right="-194"/>
        <w:rPr>
          <w:rFonts w:cs="Arial"/>
          <w:b/>
          <w:sz w:val="21"/>
          <w:szCs w:val="21"/>
          <w:lang w:val="en-GB"/>
        </w:rPr>
      </w:pPr>
      <w:r w:rsidRPr="000E7995">
        <w:rPr>
          <w:rFonts w:eastAsia="Calibri" w:cs="Lucida Grande"/>
          <w:color w:val="000000"/>
        </w:rPr>
        <w:t>This would apply, for instance, if drugs or devices are being provided that would otherwise be a cost to the Trust.  Seek advice from finance.</w:t>
      </w:r>
    </w:p>
    <w:p w14:paraId="32069F8E" w14:textId="77777777" w:rsidR="005268E4" w:rsidRPr="000E7995" w:rsidRDefault="005268E4" w:rsidP="003314A2">
      <w:pPr>
        <w:pStyle w:val="ListParagraph"/>
        <w:ind w:left="709" w:right="-194"/>
        <w:rPr>
          <w:rFonts w:cs="Arial"/>
          <w:lang w:val="en-GB"/>
        </w:rPr>
      </w:pPr>
    </w:p>
    <w:p w14:paraId="4323D97C" w14:textId="77777777" w:rsidR="005268E4" w:rsidRPr="000E7995" w:rsidRDefault="005268E4" w:rsidP="003314A2">
      <w:pPr>
        <w:pStyle w:val="ListParagraph"/>
        <w:numPr>
          <w:ilvl w:val="0"/>
          <w:numId w:val="12"/>
        </w:numPr>
        <w:ind w:left="426" w:right="-194" w:hanging="426"/>
        <w:rPr>
          <w:rFonts w:ascii="Arial" w:hAnsi="Arial" w:cs="Arial"/>
          <w:b/>
          <w:sz w:val="21"/>
          <w:szCs w:val="21"/>
          <w:lang w:val="en-GB"/>
        </w:rPr>
      </w:pPr>
      <w:r w:rsidRPr="000E7995">
        <w:rPr>
          <w:rFonts w:ascii="Arial" w:hAnsi="Arial" w:cs="Arial"/>
          <w:b/>
          <w:sz w:val="21"/>
          <w:szCs w:val="21"/>
          <w:lang w:val="en-GB"/>
        </w:rPr>
        <w:t>The following training for local staff will be provided by sponsor.</w:t>
      </w:r>
      <w:r w:rsidRPr="000E7995">
        <w:rPr>
          <w:rFonts w:ascii="Arial" w:hAnsi="Arial" w:cs="Arial"/>
          <w:b/>
          <w:sz w:val="21"/>
          <w:szCs w:val="21"/>
          <w:lang w:val="en-GB"/>
        </w:rPr>
        <w:tab/>
      </w:r>
    </w:p>
    <w:p w14:paraId="515B4E26" w14:textId="77777777" w:rsidR="005268E4" w:rsidRPr="000E7995" w:rsidRDefault="005268E4" w:rsidP="003314A2">
      <w:pPr>
        <w:pStyle w:val="CommentText"/>
        <w:numPr>
          <w:ilvl w:val="0"/>
          <w:numId w:val="8"/>
        </w:numPr>
        <w:ind w:left="426" w:firstLine="0"/>
        <w:rPr>
          <w:rFonts w:asciiTheme="minorHAnsi" w:hAnsiTheme="minorHAnsi"/>
          <w:sz w:val="24"/>
          <w:szCs w:val="24"/>
        </w:rPr>
      </w:pPr>
      <w:r w:rsidRPr="000E7995">
        <w:rPr>
          <w:rFonts w:asciiTheme="minorHAnsi" w:eastAsia="Calibri" w:hAnsiTheme="minorHAnsi" w:cs="Lucida Grande"/>
          <w:color w:val="000000"/>
          <w:sz w:val="24"/>
          <w:szCs w:val="24"/>
        </w:rPr>
        <w:t xml:space="preserve">This could include protocol training (site initiation) by central research team and </w:t>
      </w:r>
    </w:p>
    <w:p w14:paraId="36D1FB6C" w14:textId="77777777" w:rsidR="005268E4" w:rsidRPr="000E7995" w:rsidRDefault="005268E4" w:rsidP="003314A2">
      <w:pPr>
        <w:pStyle w:val="CommentText"/>
        <w:ind w:left="426" w:firstLine="294"/>
        <w:rPr>
          <w:rFonts w:asciiTheme="minorHAnsi" w:hAnsiTheme="minorHAnsi"/>
          <w:sz w:val="24"/>
          <w:szCs w:val="24"/>
        </w:rPr>
      </w:pPr>
      <w:r w:rsidRPr="000E7995">
        <w:rPr>
          <w:rFonts w:asciiTheme="minorHAnsi" w:eastAsia="Calibri" w:hAnsiTheme="minorHAnsi" w:cs="Lucida Grande"/>
          <w:color w:val="000000"/>
          <w:sz w:val="24"/>
          <w:szCs w:val="24"/>
        </w:rPr>
        <w:t>access to online and face to face GCP training.</w:t>
      </w:r>
    </w:p>
    <w:p w14:paraId="30A71C20" w14:textId="77777777" w:rsidR="005268E4" w:rsidRPr="000E7995" w:rsidRDefault="005268E4" w:rsidP="003314A2">
      <w:pPr>
        <w:pStyle w:val="CommentText"/>
        <w:ind w:left="426" w:firstLine="283"/>
        <w:rPr>
          <w:rFonts w:asciiTheme="minorHAnsi" w:eastAsia="Calibri" w:hAnsiTheme="minorHAnsi" w:cs="Lucida Grande"/>
          <w:color w:val="000000"/>
          <w:sz w:val="24"/>
          <w:szCs w:val="24"/>
        </w:rPr>
      </w:pPr>
    </w:p>
    <w:p w14:paraId="15EED2D1" w14:textId="77777777" w:rsidR="005268E4" w:rsidRPr="000E7995" w:rsidRDefault="005268E4" w:rsidP="003314A2">
      <w:pPr>
        <w:pStyle w:val="CommentText"/>
        <w:numPr>
          <w:ilvl w:val="0"/>
          <w:numId w:val="12"/>
        </w:numPr>
        <w:ind w:left="426" w:hanging="426"/>
        <w:rPr>
          <w:rFonts w:eastAsia="Calibri"/>
          <w:b/>
          <w:color w:val="000000"/>
          <w:sz w:val="21"/>
          <w:szCs w:val="21"/>
        </w:rPr>
      </w:pPr>
      <w:r w:rsidRPr="000E7995">
        <w:rPr>
          <w:rFonts w:eastAsia="Calibri"/>
          <w:b/>
          <w:color w:val="000000"/>
          <w:sz w:val="21"/>
          <w:szCs w:val="21"/>
        </w:rPr>
        <w:t>In addition to the above training… the sponsor also expects that the following local research team members will undertake the following training.</w:t>
      </w:r>
    </w:p>
    <w:p w14:paraId="3AB85057" w14:textId="77777777" w:rsidR="005268E4" w:rsidRPr="000E7995" w:rsidRDefault="005268E4" w:rsidP="003314A2">
      <w:pPr>
        <w:pStyle w:val="CommentText"/>
        <w:numPr>
          <w:ilvl w:val="0"/>
          <w:numId w:val="8"/>
        </w:numPr>
        <w:ind w:left="709" w:hanging="283"/>
        <w:rPr>
          <w:rFonts w:asciiTheme="minorHAnsi" w:eastAsia="Calibri" w:hAnsiTheme="minorHAnsi"/>
          <w:color w:val="000000"/>
          <w:sz w:val="24"/>
          <w:szCs w:val="24"/>
        </w:rPr>
      </w:pPr>
      <w:r w:rsidRPr="000E7995">
        <w:rPr>
          <w:rFonts w:asciiTheme="minorHAnsi" w:eastAsia="Calibri" w:hAnsiTheme="minorHAnsi"/>
          <w:color w:val="000000"/>
          <w:sz w:val="24"/>
          <w:szCs w:val="24"/>
        </w:rPr>
        <w:t>Please add the following statement:</w:t>
      </w:r>
    </w:p>
    <w:p w14:paraId="4BEEEE93" w14:textId="77777777" w:rsidR="005268E4" w:rsidRDefault="005268E4" w:rsidP="005268E4">
      <w:pPr>
        <w:spacing w:before="60" w:after="60"/>
        <w:ind w:left="709" w:right="-194"/>
        <w:rPr>
          <w:rFonts w:eastAsia="Calibri" w:cs="Lucida Grande"/>
          <w:i/>
          <w:color w:val="000000"/>
        </w:rPr>
      </w:pPr>
      <w:r w:rsidRPr="005268E4">
        <w:rPr>
          <w:rFonts w:eastAsia="Calibri" w:cs="Lucida Grande"/>
          <w:i/>
          <w:color w:val="000000"/>
        </w:rPr>
        <w:t>The Sponsor expects individuals involved in a study to be trained appropriately for their function.</w:t>
      </w:r>
    </w:p>
    <w:p w14:paraId="183185E5" w14:textId="77777777" w:rsidR="00F6225E" w:rsidRDefault="00F6225E" w:rsidP="005268E4">
      <w:pPr>
        <w:spacing w:before="60" w:after="60"/>
        <w:ind w:left="709" w:right="-194"/>
        <w:rPr>
          <w:rFonts w:eastAsia="Calibri" w:cs="Lucida Grande"/>
          <w:i/>
          <w:color w:val="000000"/>
        </w:rPr>
      </w:pPr>
    </w:p>
    <w:p w14:paraId="0C53CEC0" w14:textId="77777777" w:rsidR="00BF0F95" w:rsidRDefault="00F6225E" w:rsidP="00F6225E">
      <w:pPr>
        <w:spacing w:before="60" w:after="60"/>
        <w:ind w:right="-194"/>
        <w:rPr>
          <w:rFonts w:eastAsia="Calibri" w:cs="Lucida Grande"/>
          <w:b/>
          <w:color w:val="000000"/>
        </w:rPr>
      </w:pPr>
      <w:r w:rsidRPr="00F6225E">
        <w:rPr>
          <w:rFonts w:eastAsia="Calibri" w:cs="Lucida Grande"/>
          <w:b/>
          <w:color w:val="000000"/>
        </w:rPr>
        <w:t>Schedules</w:t>
      </w:r>
      <w:r w:rsidR="00F00EEB">
        <w:rPr>
          <w:rFonts w:eastAsia="Calibri" w:cs="Lucida Grande"/>
          <w:b/>
          <w:color w:val="000000"/>
        </w:rPr>
        <w:t xml:space="preserve">:  </w:t>
      </w:r>
    </w:p>
    <w:p w14:paraId="3EEA6CBF" w14:textId="4523BA21" w:rsidR="00F6225E" w:rsidRPr="00F00EEB" w:rsidRDefault="00F00EEB" w:rsidP="00BF0F95">
      <w:pPr>
        <w:spacing w:before="60" w:after="60"/>
        <w:ind w:left="284" w:right="-194" w:hanging="284"/>
        <w:rPr>
          <w:rFonts w:eastAsia="Calibri" w:cs="Lucida Grande"/>
          <w:b/>
          <w:color w:val="000000"/>
        </w:rPr>
      </w:pPr>
      <w:r w:rsidRPr="00F00EEB">
        <w:rPr>
          <w:rFonts w:eastAsia="Calibri" w:cs="Lucida Grande"/>
          <w:color w:val="000000"/>
        </w:rPr>
        <w:t>1</w:t>
      </w:r>
      <w:r>
        <w:rPr>
          <w:rFonts w:eastAsia="Calibri" w:cs="Lucida Grande"/>
          <w:color w:val="000000"/>
        </w:rPr>
        <w:t>.</w:t>
      </w:r>
      <w:r w:rsidRPr="00F00EEB">
        <w:rPr>
          <w:rFonts w:eastAsia="Calibri" w:cs="Lucida Grande"/>
          <w:color w:val="000000"/>
        </w:rPr>
        <w:t xml:space="preserve"> Finance, 2</w:t>
      </w:r>
      <w:r>
        <w:rPr>
          <w:rFonts w:eastAsia="Calibri" w:cs="Lucida Grande"/>
          <w:color w:val="000000"/>
        </w:rPr>
        <w:t>.</w:t>
      </w:r>
      <w:r w:rsidRPr="00F00EEB">
        <w:rPr>
          <w:rFonts w:eastAsia="Calibri" w:cs="Lucida Grande"/>
          <w:color w:val="000000"/>
        </w:rPr>
        <w:t xml:space="preserve"> Material Transfer Provisions, 3</w:t>
      </w:r>
      <w:r>
        <w:rPr>
          <w:rFonts w:eastAsia="Calibri" w:cs="Lucida Grande"/>
          <w:color w:val="000000"/>
        </w:rPr>
        <w:t>.</w:t>
      </w:r>
      <w:r w:rsidRPr="00F00EEB">
        <w:rPr>
          <w:rFonts w:eastAsia="Calibri" w:cs="Lucida Grande"/>
          <w:color w:val="000000"/>
        </w:rPr>
        <w:t xml:space="preserve"> </w:t>
      </w:r>
      <w:r w:rsidR="00A8106D">
        <w:rPr>
          <w:rFonts w:eastAsia="Calibri" w:cs="Lucida Grande"/>
          <w:color w:val="000000"/>
        </w:rPr>
        <w:t>Data P</w:t>
      </w:r>
      <w:r w:rsidR="00B00627">
        <w:rPr>
          <w:rFonts w:eastAsia="Calibri" w:cs="Lucida Grande"/>
          <w:color w:val="000000"/>
        </w:rPr>
        <w:t>rocessing</w:t>
      </w:r>
      <w:r w:rsidRPr="00F00EEB">
        <w:rPr>
          <w:rFonts w:eastAsia="Calibri" w:cs="Lucida Grande"/>
          <w:color w:val="000000"/>
        </w:rPr>
        <w:t xml:space="preserve">, </w:t>
      </w:r>
      <w:r w:rsidR="00B00627">
        <w:rPr>
          <w:rFonts w:eastAsia="Calibri" w:cs="Lucida Grande"/>
          <w:color w:val="000000"/>
        </w:rPr>
        <w:t>4. Data Sharing</w:t>
      </w:r>
    </w:p>
    <w:p w14:paraId="2B5D7576" w14:textId="527F29F4" w:rsidR="00F6225E" w:rsidRPr="00F6225E" w:rsidRDefault="00F6225E" w:rsidP="00F00EEB">
      <w:pPr>
        <w:ind w:right="-193"/>
        <w:rPr>
          <w:rFonts w:eastAsia="Calibri" w:cs="Lucida Grande"/>
          <w:color w:val="000000"/>
        </w:rPr>
      </w:pPr>
      <w:r w:rsidRPr="00F6225E">
        <w:rPr>
          <w:rFonts w:eastAsia="Calibri" w:cs="Lucida Grande"/>
          <w:color w:val="000000"/>
        </w:rPr>
        <w:t>Each Schedule has three options:</w:t>
      </w:r>
    </w:p>
    <w:p w14:paraId="3B6FFE65" w14:textId="57880516" w:rsidR="00F6225E" w:rsidRPr="00F6225E" w:rsidRDefault="00F6225E" w:rsidP="0018183F">
      <w:pPr>
        <w:pStyle w:val="ListParagraph"/>
        <w:numPr>
          <w:ilvl w:val="0"/>
          <w:numId w:val="8"/>
        </w:numPr>
        <w:ind w:left="709" w:right="-193" w:hanging="283"/>
        <w:rPr>
          <w:rFonts w:eastAsia="Calibri" w:cs="Lucida Grande"/>
          <w:color w:val="000000"/>
        </w:rPr>
      </w:pPr>
      <w:r w:rsidRPr="00F6225E">
        <w:rPr>
          <w:rFonts w:eastAsia="Calibri" w:cs="Lucida Grande"/>
          <w:color w:val="000000"/>
        </w:rPr>
        <w:t>Not applicable</w:t>
      </w:r>
      <w:r>
        <w:rPr>
          <w:rFonts w:eastAsia="Calibri" w:cs="Lucida Grande"/>
          <w:color w:val="000000"/>
        </w:rPr>
        <w:t>;</w:t>
      </w:r>
    </w:p>
    <w:p w14:paraId="7379577F" w14:textId="1335BDFC" w:rsidR="00F6225E" w:rsidRPr="00F6225E" w:rsidRDefault="00F6225E" w:rsidP="0018183F">
      <w:pPr>
        <w:pStyle w:val="ListParagraph"/>
        <w:numPr>
          <w:ilvl w:val="0"/>
          <w:numId w:val="8"/>
        </w:numPr>
        <w:ind w:left="709" w:right="-193" w:hanging="283"/>
        <w:rPr>
          <w:rFonts w:eastAsia="Calibri" w:cs="Lucida Grande"/>
          <w:color w:val="000000"/>
        </w:rPr>
      </w:pPr>
      <w:r w:rsidRPr="00F6225E">
        <w:rPr>
          <w:rFonts w:eastAsia="Calibri" w:cs="Lucida Grande"/>
          <w:color w:val="000000"/>
        </w:rPr>
        <w:t>Separate agreement is being used</w:t>
      </w:r>
      <w:r>
        <w:rPr>
          <w:rFonts w:eastAsia="Calibri" w:cs="Lucida Grande"/>
          <w:color w:val="000000"/>
        </w:rPr>
        <w:t>;</w:t>
      </w:r>
      <w:r w:rsidR="00F958C2">
        <w:rPr>
          <w:rFonts w:eastAsia="Calibri" w:cs="Lucida Grande"/>
          <w:color w:val="000000"/>
        </w:rPr>
        <w:t xml:space="preserve"> </w:t>
      </w:r>
      <w:r w:rsidR="00F958C2" w:rsidRPr="00F958C2">
        <w:rPr>
          <w:rFonts w:eastAsia="Calibri" w:cs="Lucida Grande"/>
          <w:color w:val="000000"/>
        </w:rPr>
        <w:t xml:space="preserve">tick this box if as per question 4 a </w:t>
      </w:r>
      <w:r w:rsidR="00F958C2" w:rsidRPr="002D4852">
        <w:rPr>
          <w:rFonts w:eastAsia="Calibri" w:cs="Lucida Grande"/>
          <w:i/>
          <w:color w:val="0A0A0A"/>
        </w:rPr>
        <w:t>non-commercial template site agreement</w:t>
      </w:r>
      <w:r w:rsidR="00F958C2" w:rsidRPr="00F958C2">
        <w:rPr>
          <w:rFonts w:eastAsia="Calibri" w:cs="Lucida Grande"/>
          <w:color w:val="0A0A0A"/>
        </w:rPr>
        <w:t xml:space="preserve"> is being used</w:t>
      </w:r>
      <w:r w:rsidR="00F958C2">
        <w:rPr>
          <w:rFonts w:eastAsia="Calibri" w:cs="Lucida Grande"/>
          <w:i/>
          <w:color w:val="0A0A0A"/>
        </w:rPr>
        <w:t xml:space="preserve"> </w:t>
      </w:r>
    </w:p>
    <w:p w14:paraId="49024F87" w14:textId="5B638AA9" w:rsidR="00F6225E" w:rsidRPr="00F00EEB" w:rsidRDefault="00F6225E" w:rsidP="0018183F">
      <w:pPr>
        <w:pStyle w:val="ListParagraph"/>
        <w:numPr>
          <w:ilvl w:val="0"/>
          <w:numId w:val="8"/>
        </w:numPr>
        <w:ind w:left="709" w:right="-193" w:hanging="283"/>
        <w:rPr>
          <w:rFonts w:cs="Arial"/>
          <w:lang w:val="en-GB"/>
        </w:rPr>
      </w:pPr>
      <w:r w:rsidRPr="00F6225E">
        <w:rPr>
          <w:rFonts w:eastAsia="Calibri" w:cs="Lucida Grande"/>
          <w:color w:val="000000"/>
        </w:rPr>
        <w:t>This statement of activities is intended to form the agreement</w:t>
      </w:r>
      <w:r w:rsidR="00F958C2">
        <w:rPr>
          <w:rFonts w:eastAsia="Calibri" w:cs="Lucida Grande"/>
          <w:color w:val="000000"/>
        </w:rPr>
        <w:t xml:space="preserve">; tick this box if as per question 1 </w:t>
      </w:r>
      <w:r w:rsidR="002D4852" w:rsidRPr="002D4852">
        <w:rPr>
          <w:rFonts w:ascii="Arial" w:hAnsi="Arial" w:cs="Arial"/>
          <w:i/>
          <w:sz w:val="21"/>
          <w:szCs w:val="21"/>
          <w:lang w:val="en-GB"/>
        </w:rPr>
        <w:t>this document (S</w:t>
      </w:r>
      <w:r w:rsidR="006570E6">
        <w:rPr>
          <w:rFonts w:ascii="Arial" w:hAnsi="Arial" w:cs="Arial"/>
          <w:i/>
          <w:sz w:val="21"/>
          <w:szCs w:val="21"/>
          <w:lang w:val="en-GB"/>
        </w:rPr>
        <w:t>o</w:t>
      </w:r>
      <w:r w:rsidR="002D4852" w:rsidRPr="002D4852">
        <w:rPr>
          <w:rFonts w:ascii="Arial" w:hAnsi="Arial" w:cs="Arial"/>
          <w:i/>
          <w:sz w:val="21"/>
          <w:szCs w:val="21"/>
          <w:lang w:val="en-GB"/>
        </w:rPr>
        <w:t>A)</w:t>
      </w:r>
      <w:r w:rsidR="002D4852">
        <w:rPr>
          <w:rFonts w:ascii="Arial" w:hAnsi="Arial" w:cs="Arial"/>
          <w:b/>
          <w:sz w:val="21"/>
          <w:szCs w:val="21"/>
          <w:lang w:val="en-GB"/>
        </w:rPr>
        <w:t xml:space="preserve"> </w:t>
      </w:r>
      <w:r w:rsidR="002D4852">
        <w:rPr>
          <w:rFonts w:eastAsia="Calibri" w:cs="Lucida Grande"/>
          <w:color w:val="000000"/>
        </w:rPr>
        <w:t>is being used.</w:t>
      </w:r>
    </w:p>
    <w:p w14:paraId="4A5DEBEE" w14:textId="77777777" w:rsidR="00F00EEB" w:rsidRDefault="00F00EEB" w:rsidP="00F00EEB">
      <w:pPr>
        <w:ind w:right="-193"/>
        <w:rPr>
          <w:rFonts w:cs="Arial"/>
          <w:lang w:val="en-GB"/>
        </w:rPr>
      </w:pPr>
    </w:p>
    <w:p w14:paraId="53BDC5FD" w14:textId="77777777" w:rsidR="00F00EEB" w:rsidRDefault="00F00EEB" w:rsidP="00F00EEB">
      <w:pPr>
        <w:ind w:right="-193"/>
        <w:rPr>
          <w:rFonts w:cs="Arial"/>
          <w:lang w:val="en-GB"/>
        </w:rPr>
      </w:pPr>
    </w:p>
    <w:p w14:paraId="32616DDA" w14:textId="09366900" w:rsidR="00F00EEB" w:rsidRDefault="00F00EEB" w:rsidP="00F00EEB">
      <w:pPr>
        <w:spacing w:before="60" w:after="60"/>
        <w:ind w:right="-194"/>
        <w:rPr>
          <w:rFonts w:cs="Arial"/>
          <w:lang w:val="en-GB"/>
        </w:rPr>
      </w:pPr>
      <w:r w:rsidRPr="00F00EEB">
        <w:rPr>
          <w:rFonts w:cs="Arial"/>
          <w:b/>
          <w:lang w:val="en-GB"/>
        </w:rPr>
        <w:t>Appendix 1</w:t>
      </w:r>
      <w:r>
        <w:rPr>
          <w:rFonts w:cs="Arial"/>
          <w:lang w:val="en-GB"/>
        </w:rPr>
        <w:t>: Staff Signature and Delegation Log</w:t>
      </w:r>
    </w:p>
    <w:p w14:paraId="0766D748" w14:textId="2429B3F0" w:rsidR="00F00EEB" w:rsidRPr="00F00EEB" w:rsidRDefault="00F00EEB" w:rsidP="00F00EEB">
      <w:pPr>
        <w:spacing w:before="60" w:after="60"/>
        <w:ind w:right="-194"/>
        <w:rPr>
          <w:rFonts w:cs="Arial"/>
          <w:lang w:val="en-GB"/>
        </w:rPr>
      </w:pPr>
      <w:r>
        <w:rPr>
          <w:rFonts w:cs="Arial"/>
          <w:lang w:val="en-GB"/>
        </w:rPr>
        <w:t xml:space="preserve">This log is not currently compliant with regulations.  Please do not use it. </w:t>
      </w:r>
      <w:r w:rsidR="009623F9">
        <w:rPr>
          <w:rFonts w:cs="Arial"/>
          <w:lang w:val="en-GB"/>
        </w:rPr>
        <w:t>Tick the second box.</w:t>
      </w:r>
      <w:bookmarkStart w:id="0" w:name="_GoBack"/>
      <w:bookmarkEnd w:id="0"/>
    </w:p>
    <w:sectPr w:rsidR="00F00EEB" w:rsidRPr="00F00EEB" w:rsidSect="00F00E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04" w:right="1246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A6D9E" w14:textId="77777777" w:rsidR="009958FA" w:rsidRDefault="009958FA" w:rsidP="00D04CB7">
      <w:r>
        <w:separator/>
      </w:r>
    </w:p>
  </w:endnote>
  <w:endnote w:type="continuationSeparator" w:id="0">
    <w:p w14:paraId="104B3CD2" w14:textId="77777777" w:rsidR="009958FA" w:rsidRDefault="009958FA" w:rsidP="00D0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A2223" w14:textId="77777777" w:rsidR="00D04CB7" w:rsidRDefault="00D04CB7" w:rsidP="006F3C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FC4106" w14:textId="77777777" w:rsidR="00D04CB7" w:rsidRDefault="00D04CB7" w:rsidP="00D04CB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FEAA3" w14:textId="77777777" w:rsidR="00D04CB7" w:rsidRPr="00D04CB7" w:rsidRDefault="00D04CB7" w:rsidP="006F3CD0">
    <w:pPr>
      <w:pStyle w:val="Footer"/>
      <w:framePr w:wrap="none" w:vAnchor="text" w:hAnchor="margin" w:xAlign="right" w:y="1"/>
      <w:rPr>
        <w:rStyle w:val="PageNumber"/>
        <w:sz w:val="20"/>
        <w:szCs w:val="20"/>
      </w:rPr>
    </w:pPr>
    <w:r w:rsidRPr="00D04CB7">
      <w:rPr>
        <w:rStyle w:val="PageNumber"/>
        <w:sz w:val="20"/>
        <w:szCs w:val="20"/>
      </w:rPr>
      <w:fldChar w:fldCharType="begin"/>
    </w:r>
    <w:r w:rsidRPr="00D04CB7">
      <w:rPr>
        <w:rStyle w:val="PageNumber"/>
        <w:sz w:val="20"/>
        <w:szCs w:val="20"/>
      </w:rPr>
      <w:instrText xml:space="preserve">PAGE  </w:instrText>
    </w:r>
    <w:r w:rsidRPr="00D04CB7">
      <w:rPr>
        <w:rStyle w:val="PageNumber"/>
        <w:sz w:val="20"/>
        <w:szCs w:val="20"/>
      </w:rPr>
      <w:fldChar w:fldCharType="separate"/>
    </w:r>
    <w:r w:rsidR="00090510">
      <w:rPr>
        <w:rStyle w:val="PageNumber"/>
        <w:noProof/>
        <w:sz w:val="20"/>
        <w:szCs w:val="20"/>
      </w:rPr>
      <w:t>2</w:t>
    </w:r>
    <w:r w:rsidRPr="00D04CB7">
      <w:rPr>
        <w:rStyle w:val="PageNumber"/>
        <w:sz w:val="20"/>
        <w:szCs w:val="20"/>
      </w:rPr>
      <w:fldChar w:fldCharType="end"/>
    </w:r>
  </w:p>
  <w:p w14:paraId="151F0170" w14:textId="50C21075" w:rsidR="00F453AB" w:rsidRDefault="00C44642" w:rsidP="00F453AB">
    <w:pPr>
      <w:pStyle w:val="Header"/>
    </w:pPr>
    <w:r>
      <w:rPr>
        <w:sz w:val="16"/>
        <w:szCs w:val="16"/>
      </w:rPr>
      <w:t>CTRG form 306I v</w:t>
    </w:r>
    <w:r w:rsidR="003840DB">
      <w:rPr>
        <w:sz w:val="16"/>
        <w:szCs w:val="16"/>
      </w:rPr>
      <w:t>6</w:t>
    </w:r>
    <w:r w:rsidR="00DE5C14">
      <w:rPr>
        <w:sz w:val="16"/>
        <w:szCs w:val="16"/>
      </w:rPr>
      <w:t>.</w:t>
    </w:r>
    <w:r w:rsidR="002C1E9B">
      <w:rPr>
        <w:sz w:val="16"/>
        <w:szCs w:val="16"/>
      </w:rPr>
      <w:t>0</w:t>
    </w:r>
    <w:r w:rsidR="00DE5C14">
      <w:rPr>
        <w:sz w:val="16"/>
        <w:szCs w:val="16"/>
      </w:rPr>
      <w:t xml:space="preserve"> </w:t>
    </w:r>
    <w:r w:rsidR="00F453AB" w:rsidRPr="00DD05E0">
      <w:rPr>
        <w:sz w:val="16"/>
        <w:szCs w:val="16"/>
      </w:rPr>
      <w:t>Statement of Activities (S</w:t>
    </w:r>
    <w:r w:rsidR="006570E6">
      <w:rPr>
        <w:sz w:val="16"/>
        <w:szCs w:val="16"/>
      </w:rPr>
      <w:t>o</w:t>
    </w:r>
    <w:r w:rsidR="00F453AB" w:rsidRPr="00DD05E0">
      <w:rPr>
        <w:sz w:val="16"/>
        <w:szCs w:val="16"/>
      </w:rPr>
      <w:t xml:space="preserve">A) – Guidance </w:t>
    </w:r>
    <w:r w:rsidR="003840DB">
      <w:rPr>
        <w:sz w:val="16"/>
        <w:szCs w:val="16"/>
      </w:rPr>
      <w:t>2 April</w:t>
    </w:r>
    <w:r w:rsidR="003840DB" w:rsidRPr="00DD05E0">
      <w:rPr>
        <w:sz w:val="16"/>
        <w:szCs w:val="16"/>
      </w:rPr>
      <w:t xml:space="preserve"> </w:t>
    </w:r>
    <w:r w:rsidR="00F453AB" w:rsidRPr="00DD05E0">
      <w:rPr>
        <w:sz w:val="16"/>
        <w:szCs w:val="16"/>
      </w:rPr>
      <w:t>201</w:t>
    </w:r>
    <w:r w:rsidR="003840DB">
      <w:rPr>
        <w:sz w:val="16"/>
        <w:szCs w:val="16"/>
      </w:rPr>
      <w:t>9</w:t>
    </w:r>
    <w:r w:rsidR="00F453AB" w:rsidRPr="00BF0F95">
      <w:rPr>
        <w:sz w:val="20"/>
        <w:szCs w:val="20"/>
      </w:rPr>
      <w:ptab w:relativeTo="margin" w:alignment="right" w:leader="none"/>
    </w:r>
  </w:p>
  <w:p w14:paraId="65B9E66A" w14:textId="7D876A86" w:rsidR="00BF0F95" w:rsidRDefault="00BF0F95" w:rsidP="00F453AB">
    <w:pPr>
      <w:pStyle w:val="Head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E0A90" w14:textId="594F2AC4" w:rsidR="00F00EEB" w:rsidRDefault="00DD05E0" w:rsidP="00BF0F95">
    <w:pPr>
      <w:pStyle w:val="Header"/>
    </w:pPr>
    <w:r w:rsidRPr="00DD05E0">
      <w:rPr>
        <w:sz w:val="16"/>
        <w:szCs w:val="16"/>
      </w:rPr>
      <w:t>CTRG form 306</w:t>
    </w:r>
    <w:r w:rsidR="007077F7">
      <w:rPr>
        <w:sz w:val="16"/>
        <w:szCs w:val="16"/>
      </w:rPr>
      <w:t>i</w:t>
    </w:r>
    <w:r w:rsidRPr="00DD05E0">
      <w:rPr>
        <w:sz w:val="16"/>
        <w:szCs w:val="16"/>
      </w:rPr>
      <w:t xml:space="preserve"> v</w:t>
    </w:r>
    <w:r w:rsidR="003840DB">
      <w:rPr>
        <w:sz w:val="16"/>
        <w:szCs w:val="16"/>
      </w:rPr>
      <w:t>6</w:t>
    </w:r>
    <w:r w:rsidR="00DE5C14">
      <w:rPr>
        <w:sz w:val="16"/>
        <w:szCs w:val="16"/>
      </w:rPr>
      <w:t xml:space="preserve">.0 </w:t>
    </w:r>
    <w:r w:rsidRPr="00DD05E0">
      <w:rPr>
        <w:sz w:val="16"/>
        <w:szCs w:val="16"/>
      </w:rPr>
      <w:t>Statement of Activities (</w:t>
    </w:r>
    <w:r w:rsidR="002504AD" w:rsidRPr="00DD05E0">
      <w:rPr>
        <w:sz w:val="16"/>
        <w:szCs w:val="16"/>
      </w:rPr>
      <w:t>S</w:t>
    </w:r>
    <w:r w:rsidR="002504AD">
      <w:rPr>
        <w:sz w:val="16"/>
        <w:szCs w:val="16"/>
      </w:rPr>
      <w:t>o</w:t>
    </w:r>
    <w:r w:rsidR="002504AD" w:rsidRPr="00DD05E0">
      <w:rPr>
        <w:sz w:val="16"/>
        <w:szCs w:val="16"/>
      </w:rPr>
      <w:t>A</w:t>
    </w:r>
    <w:r w:rsidRPr="00DD05E0">
      <w:rPr>
        <w:sz w:val="16"/>
        <w:szCs w:val="16"/>
      </w:rPr>
      <w:t>) – Guidance</w:t>
    </w:r>
    <w:r w:rsidR="00FE04C3">
      <w:rPr>
        <w:sz w:val="16"/>
        <w:szCs w:val="16"/>
      </w:rPr>
      <w:t xml:space="preserve"> </w:t>
    </w:r>
    <w:r w:rsidR="003840DB">
      <w:rPr>
        <w:sz w:val="16"/>
        <w:szCs w:val="16"/>
      </w:rPr>
      <w:t xml:space="preserve">2 April 2019 </w:t>
    </w:r>
    <w:r w:rsidR="00BF0F95" w:rsidRPr="00BF0F95">
      <w:rPr>
        <w:sz w:val="20"/>
        <w:szCs w:val="20"/>
      </w:rPr>
      <w:ptab w:relativeTo="margin" w:alignment="right" w:leader="none"/>
    </w:r>
    <w:r w:rsidR="00F453AB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53A95" w14:textId="77777777" w:rsidR="009958FA" w:rsidRDefault="009958FA" w:rsidP="00D04CB7">
      <w:r>
        <w:separator/>
      </w:r>
    </w:p>
  </w:footnote>
  <w:footnote w:type="continuationSeparator" w:id="0">
    <w:p w14:paraId="03BA3BFF" w14:textId="77777777" w:rsidR="009958FA" w:rsidRDefault="009958FA" w:rsidP="00D04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43C2" w14:textId="77777777" w:rsidR="003840DB" w:rsidRDefault="003840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C373C" w14:textId="77777777" w:rsidR="003840DB" w:rsidRDefault="003840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802B5" w14:textId="24B41C6A" w:rsidR="00BF0F95" w:rsidRDefault="00BF0F95" w:rsidP="0018183F">
    <w:pPr>
      <w:pStyle w:val="Header"/>
      <w:ind w:left="-426" w:right="-284"/>
    </w:pPr>
    <w:r>
      <w:rPr>
        <w:noProof/>
        <w:lang w:val="en-GB" w:eastAsia="en-GB"/>
      </w:rPr>
      <w:drawing>
        <wp:inline distT="0" distB="0" distL="0" distR="0" wp14:anchorId="12FCC08F" wp14:editId="0573E985">
          <wp:extent cx="2162755" cy="420421"/>
          <wp:effectExtent l="0" t="0" r="9525" b="0"/>
          <wp:docPr id="1" name="Picture 2" descr="\\connect.ox.ac.uk\ADMN\RSO\CTRG\Website\CTRG logo final artwork\CTRGLogoRGBUniRectanLeft_WORDWEB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\\connect.ox.ac.uk\ADMN\RSO\CTRG\Website\CTRG logo final artwork\CTRGLogoRGBUniRectanLeft_WORDWEB[1]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535" cy="42096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 w:rsidR="0018183F">
      <w:rPr>
        <w:noProof/>
      </w:rPr>
      <w:t xml:space="preserve">          </w:t>
    </w:r>
    <w:r>
      <w:rPr>
        <w:noProof/>
      </w:rPr>
      <w:t xml:space="preserve">        </w:t>
    </w:r>
    <w:r>
      <w:rPr>
        <w:noProof/>
        <w:lang w:val="en-GB" w:eastAsia="en-GB"/>
      </w:rPr>
      <w:drawing>
        <wp:inline distT="0" distB="0" distL="0" distR="0" wp14:anchorId="4AD2564D" wp14:editId="0245B0A7">
          <wp:extent cx="3029447" cy="379012"/>
          <wp:effectExtent l="0" t="0" r="0" b="2540"/>
          <wp:docPr id="2" name="Picture 2" descr="\\Oxnettranscribe\Alden\Images\2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\\Oxnettranscribe\Alden\Images\25.jpg"/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1844" cy="3793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E97BE2" w14:textId="77777777" w:rsidR="00BF0F95" w:rsidRDefault="00BF0F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53A9"/>
    <w:multiLevelType w:val="hybridMultilevel"/>
    <w:tmpl w:val="82D82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1924"/>
    <w:multiLevelType w:val="hybridMultilevel"/>
    <w:tmpl w:val="7B085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E05E5"/>
    <w:multiLevelType w:val="hybridMultilevel"/>
    <w:tmpl w:val="603AF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D6771"/>
    <w:multiLevelType w:val="hybridMultilevel"/>
    <w:tmpl w:val="045C899E"/>
    <w:lvl w:ilvl="0" w:tplc="08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01B55"/>
    <w:multiLevelType w:val="hybridMultilevel"/>
    <w:tmpl w:val="5D04011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FFA7215"/>
    <w:multiLevelType w:val="hybridMultilevel"/>
    <w:tmpl w:val="DDC6B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207C0"/>
    <w:multiLevelType w:val="hybridMultilevel"/>
    <w:tmpl w:val="FD5EB9D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55A24F4"/>
    <w:multiLevelType w:val="hybridMultilevel"/>
    <w:tmpl w:val="FE909194"/>
    <w:lvl w:ilvl="0" w:tplc="501A734C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355B7"/>
    <w:multiLevelType w:val="hybridMultilevel"/>
    <w:tmpl w:val="525CF7B0"/>
    <w:lvl w:ilvl="0" w:tplc="5094AF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A2B7F"/>
    <w:multiLevelType w:val="hybridMultilevel"/>
    <w:tmpl w:val="C4B4E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B1938"/>
    <w:multiLevelType w:val="hybridMultilevel"/>
    <w:tmpl w:val="47BECD90"/>
    <w:lvl w:ilvl="0" w:tplc="817A90AA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16F772E"/>
    <w:multiLevelType w:val="hybridMultilevel"/>
    <w:tmpl w:val="F188B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3416D"/>
    <w:multiLevelType w:val="hybridMultilevel"/>
    <w:tmpl w:val="8ECE0D92"/>
    <w:lvl w:ilvl="0" w:tplc="77CC4B9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04317"/>
    <w:multiLevelType w:val="hybridMultilevel"/>
    <w:tmpl w:val="7CB6CBA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86E92"/>
    <w:multiLevelType w:val="hybridMultilevel"/>
    <w:tmpl w:val="3E966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3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6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6C"/>
    <w:rsid w:val="00025E0B"/>
    <w:rsid w:val="00090510"/>
    <w:rsid w:val="000E7995"/>
    <w:rsid w:val="00110027"/>
    <w:rsid w:val="0012351E"/>
    <w:rsid w:val="0018183F"/>
    <w:rsid w:val="00182F42"/>
    <w:rsid w:val="00231CDD"/>
    <w:rsid w:val="00242676"/>
    <w:rsid w:val="002504AD"/>
    <w:rsid w:val="002A77F7"/>
    <w:rsid w:val="002C1E9B"/>
    <w:rsid w:val="002D4852"/>
    <w:rsid w:val="00324A00"/>
    <w:rsid w:val="003314A2"/>
    <w:rsid w:val="003840DB"/>
    <w:rsid w:val="003A23C2"/>
    <w:rsid w:val="005268E4"/>
    <w:rsid w:val="0053246C"/>
    <w:rsid w:val="0056211A"/>
    <w:rsid w:val="005B4FEB"/>
    <w:rsid w:val="005D3170"/>
    <w:rsid w:val="005F2828"/>
    <w:rsid w:val="006570E6"/>
    <w:rsid w:val="006A0819"/>
    <w:rsid w:val="006B728F"/>
    <w:rsid w:val="007077F7"/>
    <w:rsid w:val="0071704D"/>
    <w:rsid w:val="00787CBF"/>
    <w:rsid w:val="007B7D2F"/>
    <w:rsid w:val="007C141F"/>
    <w:rsid w:val="0081667D"/>
    <w:rsid w:val="008B1222"/>
    <w:rsid w:val="008E7960"/>
    <w:rsid w:val="00913300"/>
    <w:rsid w:val="009425D0"/>
    <w:rsid w:val="009623F9"/>
    <w:rsid w:val="009958FA"/>
    <w:rsid w:val="00A02C14"/>
    <w:rsid w:val="00A21A3F"/>
    <w:rsid w:val="00A277E0"/>
    <w:rsid w:val="00A8106D"/>
    <w:rsid w:val="00B00627"/>
    <w:rsid w:val="00B44450"/>
    <w:rsid w:val="00B708AB"/>
    <w:rsid w:val="00BA2CD9"/>
    <w:rsid w:val="00BF0F95"/>
    <w:rsid w:val="00C04695"/>
    <w:rsid w:val="00C05F18"/>
    <w:rsid w:val="00C44642"/>
    <w:rsid w:val="00CA2842"/>
    <w:rsid w:val="00D04CB7"/>
    <w:rsid w:val="00D3164C"/>
    <w:rsid w:val="00D5219B"/>
    <w:rsid w:val="00DD05E0"/>
    <w:rsid w:val="00DE5C14"/>
    <w:rsid w:val="00E17C43"/>
    <w:rsid w:val="00EE389F"/>
    <w:rsid w:val="00F00EEB"/>
    <w:rsid w:val="00F04E21"/>
    <w:rsid w:val="00F453AB"/>
    <w:rsid w:val="00F6225E"/>
    <w:rsid w:val="00F64AD1"/>
    <w:rsid w:val="00F958C2"/>
    <w:rsid w:val="00F95A21"/>
    <w:rsid w:val="00FE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643D2E0"/>
  <w14:defaultImageDpi w14:val="32767"/>
  <w15:docId w15:val="{710F52DC-F180-4231-84C3-14313569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3246C"/>
    <w:pPr>
      <w:widowControl w:val="0"/>
    </w:pPr>
    <w:rPr>
      <w:rFonts w:ascii="Arial" w:eastAsia="Arial" w:hAnsi="Arial" w:cs="Arial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32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46C"/>
    <w:pPr>
      <w:widowControl w:val="0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46C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6C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6C"/>
    <w:rPr>
      <w:rFonts w:ascii="Times New Roman" w:hAnsi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53246C"/>
    <w:pPr>
      <w:ind w:left="720"/>
      <w:contextualSpacing/>
    </w:pPr>
  </w:style>
  <w:style w:type="paragraph" w:styleId="Revision">
    <w:name w:val="Revision"/>
    <w:hidden/>
    <w:uiPriority w:val="99"/>
    <w:semiHidden/>
    <w:rsid w:val="0053246C"/>
  </w:style>
  <w:style w:type="table" w:styleId="TableGrid">
    <w:name w:val="Table Grid"/>
    <w:basedOn w:val="TableNormal"/>
    <w:uiPriority w:val="39"/>
    <w:rsid w:val="00532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4C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CB7"/>
  </w:style>
  <w:style w:type="paragraph" w:styleId="Footer">
    <w:name w:val="footer"/>
    <w:basedOn w:val="Normal"/>
    <w:link w:val="FooterChar"/>
    <w:uiPriority w:val="99"/>
    <w:unhideWhenUsed/>
    <w:rsid w:val="00D04C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CB7"/>
  </w:style>
  <w:style w:type="character" w:styleId="PageNumber">
    <w:name w:val="page number"/>
    <w:basedOn w:val="DefaultParagraphFont"/>
    <w:uiPriority w:val="99"/>
    <w:semiHidden/>
    <w:unhideWhenUsed/>
    <w:rsid w:val="00D04C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E21"/>
    <w:pPr>
      <w:widowControl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E21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file:///\\Oxnettranscribe\Alden\Images\25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58D3D6-977D-4BDF-8DCB-CA83DF20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Melham</dc:creator>
  <cp:lastModifiedBy>Ronja Bahadori</cp:lastModifiedBy>
  <cp:revision>2</cp:revision>
  <cp:lastPrinted>2018-08-30T12:36:00Z</cp:lastPrinted>
  <dcterms:created xsi:type="dcterms:W3CDTF">2019-04-24T12:36:00Z</dcterms:created>
  <dcterms:modified xsi:type="dcterms:W3CDTF">2019-04-24T12:36:00Z</dcterms:modified>
</cp:coreProperties>
</file>