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01201" w14:textId="77777777" w:rsidR="00AD2211" w:rsidRPr="00B002E3" w:rsidRDefault="00AD2211" w:rsidP="00751253">
      <w:pPr>
        <w:spacing w:after="0" w:line="240" w:lineRule="auto"/>
        <w:rPr>
          <w:rFonts w:asciiTheme="minorHAnsi" w:hAnsiTheme="minorHAnsi" w:cs="Arial"/>
          <w:b/>
          <w:bCs/>
          <w:sz w:val="2"/>
          <w:szCs w:val="2"/>
        </w:rPr>
      </w:pPr>
    </w:p>
    <w:p w14:paraId="04122175" w14:textId="469A25DF" w:rsidR="006A3EBC" w:rsidRDefault="006A3EBC" w:rsidP="00C30B8A">
      <w:pPr>
        <w:keepNext/>
        <w:spacing w:before="120" w:after="120"/>
        <w:rPr>
          <w:b/>
          <w:color w:val="FFFFFF" w:themeColor="background1"/>
          <w:sz w:val="24"/>
          <w:szCs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SECTION E: Research data "/>
        <w:tblDescription w:val="Advice on research data management and security is available from Research Data Oxford and your local IT department. Advice on data protection is available from the Information Compliance team. "/>
      </w:tblPr>
      <w:tblGrid>
        <w:gridCol w:w="10490"/>
      </w:tblGrid>
      <w:tr w:rsidR="006A3EBC" w:rsidRPr="00B002E3" w14:paraId="265C2D87" w14:textId="77777777" w:rsidTr="007B1959">
        <w:trPr>
          <w:cantSplit/>
          <w:trHeight w:val="567"/>
        </w:trPr>
        <w:tc>
          <w:tcPr>
            <w:tcW w:w="10461" w:type="dxa"/>
            <w:shd w:val="clear" w:color="auto" w:fill="1F497D" w:themeFill="text2"/>
            <w:vAlign w:val="center"/>
          </w:tcPr>
          <w:p w14:paraId="10BC6430" w14:textId="111D43A1" w:rsidR="006A3EBC" w:rsidRPr="00B002E3" w:rsidRDefault="006A3EBC" w:rsidP="007B1959">
            <w:pPr>
              <w:keepNext/>
              <w:spacing w:before="120" w:after="120"/>
              <w:rPr>
                <w:rFonts w:cs="Arial"/>
                <w:b/>
                <w:color w:val="FFFFFF" w:themeColor="background1"/>
                <w:sz w:val="24"/>
                <w:szCs w:val="24"/>
              </w:rPr>
            </w:pPr>
            <w:r w:rsidRPr="00B002E3">
              <w:rPr>
                <w:b/>
                <w:color w:val="FFFFFF" w:themeColor="background1"/>
                <w:sz w:val="24"/>
                <w:szCs w:val="24"/>
              </w:rPr>
              <w:br w:type="page"/>
            </w:r>
            <w:r>
              <w:rPr>
                <w:b/>
                <w:color w:val="FFFFFF" w:themeColor="background1"/>
                <w:sz w:val="24"/>
                <w:szCs w:val="24"/>
              </w:rPr>
              <w:t xml:space="preserve">SECTION A.  IS ETHICS REVIEW </w:t>
            </w:r>
            <w:r w:rsidR="000270EE">
              <w:rPr>
                <w:b/>
                <w:color w:val="FFFFFF" w:themeColor="background1"/>
                <w:sz w:val="24"/>
                <w:szCs w:val="24"/>
              </w:rPr>
              <w:t xml:space="preserve">FROM </w:t>
            </w:r>
            <w:r w:rsidR="00E60899">
              <w:rPr>
                <w:b/>
                <w:color w:val="FFFFFF" w:themeColor="background1"/>
                <w:sz w:val="24"/>
                <w:szCs w:val="24"/>
              </w:rPr>
              <w:t>THE MS IDREC</w:t>
            </w:r>
            <w:r w:rsidR="000270EE">
              <w:rPr>
                <w:b/>
                <w:color w:val="FFFFFF" w:themeColor="background1"/>
                <w:sz w:val="24"/>
                <w:szCs w:val="24"/>
              </w:rPr>
              <w:t xml:space="preserve"> </w:t>
            </w:r>
            <w:r>
              <w:rPr>
                <w:b/>
                <w:color w:val="FFFFFF" w:themeColor="background1"/>
                <w:sz w:val="24"/>
                <w:szCs w:val="24"/>
              </w:rPr>
              <w:t>NEEDED?</w:t>
            </w:r>
          </w:p>
        </w:tc>
      </w:tr>
    </w:tbl>
    <w:tbl>
      <w:tblPr>
        <w:tblStyle w:val="TableGrid"/>
        <w:tblW w:w="10490" w:type="dxa"/>
        <w:tblInd w:w="-5" w:type="dxa"/>
        <w:tblLook w:val="0000" w:firstRow="0" w:lastRow="0" w:firstColumn="0" w:lastColumn="0" w:noHBand="0" w:noVBand="0"/>
        <w:tblCaption w:val="SECTION E: Research data "/>
        <w:tblDescription w:val="Advice on research data management and security is available from Research Data Oxford and your local IT department. Advice on data protection is available from the Information Compliance team. "/>
      </w:tblPr>
      <w:tblGrid>
        <w:gridCol w:w="9072"/>
        <w:gridCol w:w="709"/>
        <w:gridCol w:w="709"/>
      </w:tblGrid>
      <w:tr w:rsidR="000270EE" w:rsidRPr="00B002E3" w14:paraId="1C0FF346" w14:textId="77777777" w:rsidTr="00FD27E6">
        <w:tc>
          <w:tcPr>
            <w:tcW w:w="9072" w:type="dxa"/>
            <w:tcBorders>
              <w:bottom w:val="single" w:sz="4" w:space="0" w:color="auto"/>
            </w:tcBorders>
            <w:shd w:val="clear" w:color="auto" w:fill="F2F2F2" w:themeFill="background1" w:themeFillShade="F2"/>
          </w:tcPr>
          <w:p w14:paraId="29DC6334" w14:textId="49BA093B" w:rsidR="000270EE" w:rsidRPr="000270EE" w:rsidRDefault="000270EE" w:rsidP="000270EE">
            <w:pPr>
              <w:pStyle w:val="ListParagraph"/>
              <w:numPr>
                <w:ilvl w:val="0"/>
                <w:numId w:val="21"/>
              </w:numPr>
              <w:spacing w:before="120" w:after="120" w:line="240" w:lineRule="auto"/>
              <w:ind w:left="321" w:hanging="284"/>
              <w:contextualSpacing w:val="0"/>
              <w:rPr>
                <w:rFonts w:asciiTheme="minorHAnsi" w:hAnsiTheme="minorHAnsi"/>
                <w:b/>
              </w:rPr>
            </w:pPr>
            <w:r w:rsidRPr="000270EE">
              <w:rPr>
                <w:b/>
              </w:rPr>
              <w:t>Is the secondary data obtained directly</w:t>
            </w:r>
            <w:r w:rsidR="00204065">
              <w:rPr>
                <w:b/>
              </w:rPr>
              <w:t>*</w:t>
            </w:r>
            <w:r w:rsidRPr="000270EE">
              <w:rPr>
                <w:b/>
              </w:rPr>
              <w:t xml:space="preserve"> from an NHS care-giving organisation (e.g. clinical notes)?</w:t>
            </w:r>
          </w:p>
          <w:p w14:paraId="3ABCA140" w14:textId="45046EB9" w:rsidR="000270EE" w:rsidRDefault="000270EE" w:rsidP="0025300B">
            <w:pPr>
              <w:spacing w:before="120" w:after="0" w:line="240" w:lineRule="auto"/>
              <w:ind w:left="323"/>
            </w:pPr>
            <w:r>
              <w:t>If yes, research</w:t>
            </w:r>
            <w:r w:rsidRPr="00F279DA">
              <w:t xml:space="preserve"> cannot be reviewed by </w:t>
            </w:r>
            <w:r w:rsidR="00E60899">
              <w:t>the MS IDREC</w:t>
            </w:r>
            <w:r w:rsidR="00F14A4D">
              <w:t xml:space="preserve">.  </w:t>
            </w:r>
            <w:r>
              <w:t>Do not complete this form</w:t>
            </w:r>
            <w:r w:rsidR="00F14A4D">
              <w:t xml:space="preserve">.  For more information, </w:t>
            </w:r>
            <w:r w:rsidR="00F4235D">
              <w:t xml:space="preserve">contact </w:t>
            </w:r>
            <w:hyperlink r:id="rId8" w:history="1">
              <w:r w:rsidR="00F4235D" w:rsidRPr="00F97999">
                <w:rPr>
                  <w:rStyle w:val="Hyperlink"/>
                </w:rPr>
                <w:t>rgea.sponsor@admin.ox.ac.uk</w:t>
              </w:r>
            </w:hyperlink>
            <w:r w:rsidR="00F14A4D">
              <w:t>.</w:t>
            </w:r>
          </w:p>
          <w:p w14:paraId="4598E9AD" w14:textId="77777777" w:rsidR="00204065" w:rsidRPr="00E60899" w:rsidRDefault="00204065" w:rsidP="00E60899">
            <w:pPr>
              <w:spacing w:after="0" w:line="240" w:lineRule="auto"/>
              <w:ind w:left="323"/>
              <w:rPr>
                <w:rFonts w:asciiTheme="minorHAnsi" w:hAnsiTheme="minorHAnsi"/>
                <w:b/>
                <w:sz w:val="16"/>
                <w:szCs w:val="16"/>
              </w:rPr>
            </w:pPr>
          </w:p>
          <w:p w14:paraId="0BE82D46" w14:textId="41AB0402" w:rsidR="00204065" w:rsidRPr="00495F0A" w:rsidRDefault="00204065" w:rsidP="000270EE">
            <w:pPr>
              <w:spacing w:before="120" w:after="120" w:line="240" w:lineRule="auto"/>
              <w:ind w:left="321"/>
              <w:rPr>
                <w:rFonts w:asciiTheme="minorHAnsi" w:hAnsiTheme="minorHAnsi"/>
                <w:sz w:val="18"/>
                <w:szCs w:val="18"/>
              </w:rPr>
            </w:pPr>
            <w:r w:rsidRPr="00495F0A">
              <w:rPr>
                <w:rFonts w:asciiTheme="minorHAnsi" w:hAnsiTheme="minorHAnsi"/>
                <w:sz w:val="18"/>
                <w:szCs w:val="18"/>
              </w:rPr>
              <w:t xml:space="preserve">*Note that secondary use of data that is no longer held within the NHS (e.g. </w:t>
            </w:r>
            <w:r w:rsidR="00495F0A">
              <w:rPr>
                <w:rFonts w:asciiTheme="minorHAnsi" w:hAnsiTheme="minorHAnsi"/>
                <w:sz w:val="18"/>
                <w:szCs w:val="18"/>
              </w:rPr>
              <w:t xml:space="preserve">patient data </w:t>
            </w:r>
            <w:r w:rsidRPr="00495F0A">
              <w:rPr>
                <w:rFonts w:asciiTheme="minorHAnsi" w:hAnsiTheme="minorHAnsi"/>
                <w:sz w:val="18"/>
                <w:szCs w:val="18"/>
              </w:rPr>
              <w:t xml:space="preserve">collected under NHS REC approval or </w:t>
            </w:r>
            <w:r w:rsidR="00495F0A">
              <w:rPr>
                <w:rFonts w:asciiTheme="minorHAnsi" w:hAnsiTheme="minorHAnsi"/>
                <w:sz w:val="18"/>
                <w:szCs w:val="18"/>
              </w:rPr>
              <w:t xml:space="preserve">data </w:t>
            </w:r>
            <w:r w:rsidRPr="00495F0A">
              <w:rPr>
                <w:rFonts w:asciiTheme="minorHAnsi" w:hAnsiTheme="minorHAnsi"/>
                <w:sz w:val="18"/>
                <w:szCs w:val="18"/>
              </w:rPr>
              <w:t xml:space="preserve">held in the RCGP ORCHID database) </w:t>
            </w:r>
            <w:r w:rsidRPr="0008503F">
              <w:rPr>
                <w:rFonts w:asciiTheme="minorHAnsi" w:hAnsiTheme="minorHAnsi"/>
                <w:sz w:val="18"/>
                <w:szCs w:val="18"/>
                <w:u w:val="single"/>
              </w:rPr>
              <w:t>can</w:t>
            </w:r>
            <w:r w:rsidRPr="00495F0A">
              <w:rPr>
                <w:rFonts w:asciiTheme="minorHAnsi" w:hAnsiTheme="minorHAnsi"/>
                <w:sz w:val="18"/>
                <w:szCs w:val="18"/>
              </w:rPr>
              <w:t xml:space="preserve"> be reviewed by applying to </w:t>
            </w:r>
            <w:r w:rsidR="001F5DB4">
              <w:rPr>
                <w:rFonts w:asciiTheme="minorHAnsi" w:hAnsiTheme="minorHAnsi"/>
                <w:sz w:val="18"/>
                <w:szCs w:val="18"/>
              </w:rPr>
              <w:t>the MS IDREC</w:t>
            </w:r>
            <w:r w:rsidRPr="00495F0A">
              <w:rPr>
                <w:rFonts w:asciiTheme="minorHAnsi" w:hAnsiTheme="minorHAnsi"/>
                <w:sz w:val="18"/>
                <w:szCs w:val="18"/>
              </w:rPr>
              <w:t xml:space="preserve"> using this form.</w:t>
            </w:r>
          </w:p>
        </w:tc>
        <w:tc>
          <w:tcPr>
            <w:tcW w:w="709" w:type="dxa"/>
            <w:tcBorders>
              <w:bottom w:val="single" w:sz="4" w:space="0" w:color="auto"/>
            </w:tcBorders>
            <w:shd w:val="clear" w:color="auto" w:fill="auto"/>
          </w:tcPr>
          <w:p w14:paraId="651D9405" w14:textId="20832360" w:rsidR="000270EE" w:rsidRPr="00353728" w:rsidRDefault="000270EE" w:rsidP="000270EE">
            <w:pPr>
              <w:spacing w:before="120" w:after="120" w:line="240" w:lineRule="auto"/>
              <w:jc w:val="center"/>
            </w:pPr>
            <w:r w:rsidRPr="00353728">
              <w:t xml:space="preserve">Yes   </w:t>
            </w:r>
            <w:sdt>
              <w:sdtPr>
                <w:rPr>
                  <w:rFonts w:ascii="Arial" w:hAnsi="Arial" w:cs="Arial"/>
                  <w:lang w:val="en-US"/>
                </w:rPr>
                <w:id w:val="-468434741"/>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tc>
        <w:tc>
          <w:tcPr>
            <w:tcW w:w="709" w:type="dxa"/>
            <w:tcBorders>
              <w:bottom w:val="single" w:sz="4" w:space="0" w:color="auto"/>
            </w:tcBorders>
            <w:shd w:val="clear" w:color="auto" w:fill="auto"/>
          </w:tcPr>
          <w:p w14:paraId="3AC4697F" w14:textId="09C8CEB6" w:rsidR="000270EE" w:rsidRDefault="000270EE" w:rsidP="000270EE">
            <w:pPr>
              <w:spacing w:before="120" w:after="120" w:line="240" w:lineRule="auto"/>
              <w:jc w:val="center"/>
            </w:pPr>
            <w:r>
              <w:t>No</w:t>
            </w:r>
            <w:r w:rsidRPr="00353728">
              <w:t xml:space="preserve">   </w:t>
            </w:r>
            <w:sdt>
              <w:sdtPr>
                <w:rPr>
                  <w:rFonts w:ascii="Arial" w:hAnsi="Arial" w:cs="Arial"/>
                  <w:lang w:val="en-US"/>
                </w:rPr>
                <w:id w:val="-217900878"/>
                <w14:checkbox>
                  <w14:checked w14:val="0"/>
                  <w14:checkedState w14:val="2612" w14:font="MS Gothic"/>
                  <w14:uncheckedState w14:val="2610" w14:font="MS Gothic"/>
                </w14:checkbox>
              </w:sdtPr>
              <w:sdtEndPr/>
              <w:sdtContent>
                <w:r w:rsidR="00EB77FE">
                  <w:rPr>
                    <w:rFonts w:ascii="MS Gothic" w:eastAsia="MS Gothic" w:hAnsi="MS Gothic" w:cs="Arial" w:hint="eastAsia"/>
                    <w:lang w:val="en-US"/>
                  </w:rPr>
                  <w:t>☐</w:t>
                </w:r>
              </w:sdtContent>
            </w:sdt>
          </w:p>
        </w:tc>
      </w:tr>
      <w:tr w:rsidR="006A3EBC" w:rsidRPr="00B002E3" w14:paraId="49AAE5D2" w14:textId="77777777" w:rsidTr="00FD27E6">
        <w:tc>
          <w:tcPr>
            <w:tcW w:w="9072" w:type="dxa"/>
            <w:tcBorders>
              <w:bottom w:val="single" w:sz="4" w:space="0" w:color="auto"/>
            </w:tcBorders>
            <w:shd w:val="clear" w:color="auto" w:fill="F2F2F2" w:themeFill="background1" w:themeFillShade="F2"/>
          </w:tcPr>
          <w:p w14:paraId="0E55378F" w14:textId="3DB14843" w:rsidR="006A3EBC" w:rsidRDefault="006A3EBC" w:rsidP="007B1959">
            <w:pPr>
              <w:pStyle w:val="ListParagraph"/>
              <w:numPr>
                <w:ilvl w:val="0"/>
                <w:numId w:val="21"/>
              </w:numPr>
              <w:spacing w:before="120" w:after="120" w:line="240" w:lineRule="auto"/>
              <w:ind w:left="321" w:hanging="284"/>
              <w:contextualSpacing w:val="0"/>
              <w:rPr>
                <w:rFonts w:asciiTheme="minorHAnsi" w:hAnsiTheme="minorHAnsi"/>
                <w:b/>
              </w:rPr>
            </w:pPr>
            <w:r>
              <w:rPr>
                <w:rFonts w:asciiTheme="minorHAnsi" w:hAnsiTheme="minorHAnsi"/>
                <w:b/>
              </w:rPr>
              <w:lastRenderedPageBreak/>
              <w:t xml:space="preserve">Does the data relate to, or is </w:t>
            </w:r>
            <w:r w:rsidR="00FD27E6">
              <w:rPr>
                <w:rFonts w:asciiTheme="minorHAnsi" w:hAnsiTheme="minorHAnsi"/>
                <w:b/>
              </w:rPr>
              <w:t xml:space="preserve">it </w:t>
            </w:r>
            <w:r>
              <w:rPr>
                <w:rFonts w:asciiTheme="minorHAnsi" w:hAnsiTheme="minorHAnsi"/>
                <w:b/>
              </w:rPr>
              <w:t>derived from, individuals who are no longer alive?</w:t>
            </w:r>
          </w:p>
          <w:p w14:paraId="033611F7" w14:textId="3E451FC2" w:rsidR="006A3EBC" w:rsidRDefault="006A3EBC" w:rsidP="007B1959">
            <w:pPr>
              <w:spacing w:before="120" w:after="120" w:line="240" w:lineRule="auto"/>
              <w:ind w:left="321" w:hanging="3"/>
            </w:pPr>
            <w:r>
              <w:t xml:space="preserve">If yes, ethical approval is unlikely to be needed – please check with the </w:t>
            </w:r>
            <w:r w:rsidR="00E60899">
              <w:t>MS IDREC</w:t>
            </w:r>
            <w:r>
              <w:t xml:space="preserve"> before proceeding further.</w:t>
            </w:r>
          </w:p>
          <w:p w14:paraId="76411228" w14:textId="71552387" w:rsidR="000270EE" w:rsidRPr="00907A52" w:rsidRDefault="000270EE" w:rsidP="007B1959">
            <w:pPr>
              <w:spacing w:before="120" w:after="120" w:line="240" w:lineRule="auto"/>
              <w:ind w:left="321" w:hanging="3"/>
              <w:rPr>
                <w:rFonts w:asciiTheme="minorHAnsi" w:hAnsiTheme="minorHAnsi"/>
                <w:b/>
              </w:rPr>
            </w:pPr>
            <w:r>
              <w:t>For surveys and social media data (for example), there is usually a very clear clause in the consent and/or ethics documentation that data of deceased will be processed for X uses.</w:t>
            </w:r>
          </w:p>
        </w:tc>
        <w:tc>
          <w:tcPr>
            <w:tcW w:w="709" w:type="dxa"/>
            <w:tcBorders>
              <w:bottom w:val="single" w:sz="4" w:space="0" w:color="auto"/>
            </w:tcBorders>
            <w:shd w:val="clear" w:color="auto" w:fill="auto"/>
          </w:tcPr>
          <w:p w14:paraId="396284FD" w14:textId="5C668C44" w:rsidR="006A3EBC" w:rsidRPr="00353728" w:rsidRDefault="006A3EBC" w:rsidP="007B1959">
            <w:pPr>
              <w:spacing w:before="120" w:after="120" w:line="240" w:lineRule="auto"/>
              <w:jc w:val="center"/>
            </w:pPr>
            <w:r w:rsidRPr="00353728">
              <w:t xml:space="preserve">Yes   </w:t>
            </w:r>
            <w:sdt>
              <w:sdtPr>
                <w:rPr>
                  <w:rFonts w:ascii="Arial" w:hAnsi="Arial" w:cs="Arial"/>
                  <w:lang w:val="en-US"/>
                </w:rPr>
                <w:id w:val="1096903803"/>
                <w14:checkbox>
                  <w14:checked w14:val="0"/>
                  <w14:checkedState w14:val="2612" w14:font="MS Gothic"/>
                  <w14:uncheckedState w14:val="2610" w14:font="MS Gothic"/>
                </w14:checkbox>
              </w:sdtPr>
              <w:sdtEndPr/>
              <w:sdtContent>
                <w:r w:rsidR="00E60899">
                  <w:rPr>
                    <w:rFonts w:ascii="MS Gothic" w:eastAsia="MS Gothic" w:hAnsi="MS Gothic" w:cs="Arial" w:hint="eastAsia"/>
                    <w:lang w:val="en-US"/>
                  </w:rPr>
                  <w:t>☐</w:t>
                </w:r>
              </w:sdtContent>
            </w:sdt>
          </w:p>
        </w:tc>
        <w:tc>
          <w:tcPr>
            <w:tcW w:w="709" w:type="dxa"/>
            <w:tcBorders>
              <w:bottom w:val="single" w:sz="4" w:space="0" w:color="auto"/>
            </w:tcBorders>
            <w:shd w:val="clear" w:color="auto" w:fill="auto"/>
          </w:tcPr>
          <w:p w14:paraId="1394AC83" w14:textId="74B8FF9A" w:rsidR="006A3EBC" w:rsidRDefault="006A3EBC" w:rsidP="007B1959">
            <w:pPr>
              <w:spacing w:before="120" w:after="120" w:line="240" w:lineRule="auto"/>
              <w:jc w:val="center"/>
            </w:pPr>
            <w:r>
              <w:t>No</w:t>
            </w:r>
            <w:r w:rsidRPr="00353728">
              <w:t xml:space="preserve">   </w:t>
            </w:r>
            <w:sdt>
              <w:sdtPr>
                <w:rPr>
                  <w:rFonts w:ascii="Arial" w:hAnsi="Arial" w:cs="Arial"/>
                  <w:lang w:val="en-US"/>
                </w:rPr>
                <w:id w:val="262349318"/>
                <w14:checkbox>
                  <w14:checked w14:val="0"/>
                  <w14:checkedState w14:val="2612" w14:font="MS Gothic"/>
                  <w14:uncheckedState w14:val="2610" w14:font="MS Gothic"/>
                </w14:checkbox>
              </w:sdtPr>
              <w:sdtEndPr/>
              <w:sdtContent>
                <w:r w:rsidR="00E60899">
                  <w:rPr>
                    <w:rFonts w:ascii="MS Gothic" w:eastAsia="MS Gothic" w:hAnsi="MS Gothic" w:cs="Arial" w:hint="eastAsia"/>
                    <w:lang w:val="en-US"/>
                  </w:rPr>
                  <w:t>☐</w:t>
                </w:r>
              </w:sdtContent>
            </w:sdt>
          </w:p>
        </w:tc>
      </w:tr>
      <w:tr w:rsidR="006A3EBC" w:rsidRPr="00B002E3" w14:paraId="433F42B3" w14:textId="77777777" w:rsidTr="00FD27E6">
        <w:tc>
          <w:tcPr>
            <w:tcW w:w="9072" w:type="dxa"/>
            <w:tcBorders>
              <w:bottom w:val="single" w:sz="4" w:space="0" w:color="auto"/>
            </w:tcBorders>
            <w:shd w:val="clear" w:color="auto" w:fill="F2F2F2" w:themeFill="background1" w:themeFillShade="F2"/>
          </w:tcPr>
          <w:p w14:paraId="3C3F8706" w14:textId="31323D48" w:rsidR="006A3EBC" w:rsidRPr="00F45805" w:rsidRDefault="00E32976" w:rsidP="007B1959">
            <w:pPr>
              <w:pStyle w:val="ListParagraph"/>
              <w:numPr>
                <w:ilvl w:val="0"/>
                <w:numId w:val="21"/>
              </w:numPr>
              <w:spacing w:before="120" w:after="120" w:line="240" w:lineRule="auto"/>
              <w:ind w:left="321" w:hanging="284"/>
              <w:contextualSpacing w:val="0"/>
              <w:rPr>
                <w:rFonts w:asciiTheme="minorHAnsi" w:hAnsiTheme="minorHAnsi"/>
                <w:b/>
              </w:rPr>
            </w:pPr>
            <w:r>
              <w:rPr>
                <w:rFonts w:asciiTheme="minorHAnsi" w:hAnsiTheme="minorHAnsi"/>
                <w:b/>
              </w:rPr>
              <w:t xml:space="preserve">Could a </w:t>
            </w:r>
            <w:r w:rsidRPr="00E32976">
              <w:rPr>
                <w:rFonts w:asciiTheme="minorHAnsi" w:hAnsiTheme="minorHAnsi"/>
                <w:b/>
              </w:rPr>
              <w:t xml:space="preserve">living individual be identified (a) </w:t>
            </w:r>
            <w:r w:rsidR="00F4235D">
              <w:rPr>
                <w:rFonts w:asciiTheme="minorHAnsi" w:hAnsiTheme="minorHAnsi"/>
                <w:b/>
              </w:rPr>
              <w:t xml:space="preserve">directly </w:t>
            </w:r>
            <w:r w:rsidRPr="00E32976">
              <w:rPr>
                <w:rFonts w:asciiTheme="minorHAnsi" w:hAnsiTheme="minorHAnsi"/>
                <w:b/>
              </w:rPr>
              <w:t xml:space="preserve">from the secondary data, or (b) </w:t>
            </w:r>
            <w:r w:rsidR="00F4235D">
              <w:rPr>
                <w:rFonts w:asciiTheme="minorHAnsi" w:hAnsiTheme="minorHAnsi"/>
                <w:b/>
              </w:rPr>
              <w:t xml:space="preserve">indirectly, </w:t>
            </w:r>
            <w:r w:rsidRPr="00E32976">
              <w:rPr>
                <w:rFonts w:asciiTheme="minorHAnsi" w:hAnsiTheme="minorHAnsi"/>
                <w:b/>
              </w:rPr>
              <w:t xml:space="preserve">from those data and other information that is in the possession of, or is likely to come into the possession of, the </w:t>
            </w:r>
            <w:hyperlink r:id="rId9" w:anchor="collapse2890531" w:history="1">
              <w:r w:rsidRPr="00033F54">
                <w:rPr>
                  <w:rStyle w:val="Hyperlink"/>
                  <w:rFonts w:asciiTheme="minorHAnsi" w:hAnsiTheme="minorHAnsi"/>
                  <w:b/>
                </w:rPr>
                <w:t>data controller</w:t>
              </w:r>
            </w:hyperlink>
            <w:r w:rsidRPr="00E32976">
              <w:rPr>
                <w:rFonts w:asciiTheme="minorHAnsi" w:hAnsiTheme="minorHAnsi"/>
                <w:b/>
              </w:rPr>
              <w:t>/user</w:t>
            </w:r>
            <w:r w:rsidR="006A3EBC">
              <w:rPr>
                <w:rFonts w:asciiTheme="minorHAnsi" w:hAnsiTheme="minorHAnsi"/>
                <w:b/>
              </w:rPr>
              <w:t>?</w:t>
            </w:r>
          </w:p>
          <w:p w14:paraId="2FF49E9F" w14:textId="1751165E" w:rsidR="00033F54" w:rsidRPr="00033F54" w:rsidRDefault="00033F54" w:rsidP="007B1959">
            <w:pPr>
              <w:spacing w:before="120" w:after="120" w:line="240" w:lineRule="auto"/>
              <w:ind w:left="321" w:hanging="3"/>
              <w:rPr>
                <w:i/>
              </w:rPr>
            </w:pPr>
            <w:r>
              <w:rPr>
                <w:i/>
              </w:rPr>
              <w:t xml:space="preserve">* </w:t>
            </w:r>
            <w:r w:rsidRPr="00033F54">
              <w:rPr>
                <w:i/>
              </w:rPr>
              <w:t xml:space="preserve">Please refer to </w:t>
            </w:r>
            <w:hyperlink r:id="rId10" w:anchor="pd5" w:history="1">
              <w:r w:rsidRPr="00033F54">
                <w:rPr>
                  <w:rStyle w:val="Hyperlink"/>
                  <w:i/>
                </w:rPr>
                <w:t>guid</w:t>
              </w:r>
              <w:bookmarkStart w:id="0" w:name="_GoBack"/>
              <w:bookmarkEnd w:id="0"/>
              <w:r w:rsidRPr="00033F54">
                <w:rPr>
                  <w:rStyle w:val="Hyperlink"/>
                  <w:i/>
                </w:rPr>
                <w:t>a</w:t>
              </w:r>
              <w:r w:rsidRPr="00033F54">
                <w:rPr>
                  <w:rStyle w:val="Hyperlink"/>
                  <w:i/>
                </w:rPr>
                <w:t>nce</w:t>
              </w:r>
            </w:hyperlink>
            <w:r w:rsidRPr="00033F54">
              <w:rPr>
                <w:i/>
              </w:rPr>
              <w:t xml:space="preserve"> from the Information </w:t>
            </w:r>
            <w:proofErr w:type="spellStart"/>
            <w:r w:rsidRPr="00033F54">
              <w:rPr>
                <w:i/>
              </w:rPr>
              <w:t>Commisioner’s</w:t>
            </w:r>
            <w:proofErr w:type="spellEnd"/>
            <w:r w:rsidRPr="00033F54">
              <w:rPr>
                <w:i/>
              </w:rPr>
              <w:t xml:space="preserve"> Office about indirect identification.</w:t>
            </w:r>
            <w:r>
              <w:rPr>
                <w:i/>
              </w:rPr>
              <w:t xml:space="preserve"> </w:t>
            </w:r>
            <w:r>
              <w:rPr>
                <w:i/>
              </w:rPr>
              <w:t>*</w:t>
            </w:r>
          </w:p>
          <w:p w14:paraId="7AB3DCA9" w14:textId="6F65D04A" w:rsidR="006A3EBC" w:rsidRDefault="006A3EBC" w:rsidP="007B1959">
            <w:pPr>
              <w:spacing w:before="120" w:after="120" w:line="240" w:lineRule="auto"/>
              <w:ind w:left="321" w:hanging="3"/>
            </w:pPr>
            <w:r>
              <w:t xml:space="preserve">If </w:t>
            </w:r>
            <w:r w:rsidR="00E32976">
              <w:t>no</w:t>
            </w:r>
            <w:r>
              <w:t>, ethical approval</w:t>
            </w:r>
            <w:r w:rsidR="00B639BB">
              <w:t xml:space="preserve"> </w:t>
            </w:r>
            <w:r w:rsidR="007B1959">
              <w:t>may not</w:t>
            </w:r>
            <w:r>
              <w:t xml:space="preserve"> be needed – please check with the </w:t>
            </w:r>
            <w:r w:rsidR="00E60899">
              <w:t>MS IDREC</w:t>
            </w:r>
            <w:r>
              <w:t xml:space="preserve"> before proceeding further.</w:t>
            </w:r>
          </w:p>
          <w:p w14:paraId="6C2BD3EF" w14:textId="66083059" w:rsidR="00AE6B67" w:rsidRPr="00353728" w:rsidRDefault="00AE6B67" w:rsidP="007B1959">
            <w:pPr>
              <w:spacing w:before="120" w:after="120" w:line="240" w:lineRule="auto"/>
              <w:ind w:left="321" w:hanging="3"/>
            </w:pPr>
            <w:r>
              <w:t>If yes, proceed to complete this form.</w:t>
            </w:r>
          </w:p>
        </w:tc>
        <w:tc>
          <w:tcPr>
            <w:tcW w:w="709" w:type="dxa"/>
            <w:tcBorders>
              <w:bottom w:val="single" w:sz="4" w:space="0" w:color="auto"/>
            </w:tcBorders>
            <w:shd w:val="clear" w:color="auto" w:fill="auto"/>
          </w:tcPr>
          <w:p w14:paraId="686E6119" w14:textId="6D234DE6" w:rsidR="006A3EBC" w:rsidRPr="00353728" w:rsidRDefault="006A3EBC" w:rsidP="007B1959">
            <w:pPr>
              <w:spacing w:before="120" w:after="120" w:line="240" w:lineRule="auto"/>
              <w:jc w:val="center"/>
            </w:pPr>
            <w:r w:rsidRPr="00353728">
              <w:t xml:space="preserve">Yes   </w:t>
            </w:r>
            <w:sdt>
              <w:sdtPr>
                <w:rPr>
                  <w:rFonts w:ascii="Arial" w:hAnsi="Arial" w:cs="Arial"/>
                  <w:lang w:val="en-US"/>
                </w:rPr>
                <w:id w:val="-357589889"/>
                <w14:checkbox>
                  <w14:checked w14:val="0"/>
                  <w14:checkedState w14:val="2612" w14:font="MS Gothic"/>
                  <w14:uncheckedState w14:val="2610" w14:font="MS Gothic"/>
                </w14:checkbox>
              </w:sdtPr>
              <w:sdtEndPr/>
              <w:sdtContent>
                <w:r w:rsidR="00E60899">
                  <w:rPr>
                    <w:rFonts w:ascii="MS Gothic" w:eastAsia="MS Gothic" w:hAnsi="MS Gothic" w:cs="Arial" w:hint="eastAsia"/>
                    <w:lang w:val="en-US"/>
                  </w:rPr>
                  <w:t>☐</w:t>
                </w:r>
              </w:sdtContent>
            </w:sdt>
          </w:p>
        </w:tc>
        <w:tc>
          <w:tcPr>
            <w:tcW w:w="709" w:type="dxa"/>
            <w:tcBorders>
              <w:bottom w:val="single" w:sz="4" w:space="0" w:color="auto"/>
            </w:tcBorders>
            <w:shd w:val="clear" w:color="auto" w:fill="auto"/>
          </w:tcPr>
          <w:p w14:paraId="6D8FDDDC" w14:textId="39E01BBB" w:rsidR="006A3EBC" w:rsidRPr="00353728" w:rsidRDefault="006A3EBC" w:rsidP="007B1959">
            <w:pPr>
              <w:spacing w:before="120" w:after="120" w:line="240" w:lineRule="auto"/>
              <w:jc w:val="center"/>
            </w:pPr>
            <w:r>
              <w:t>No</w:t>
            </w:r>
            <w:r w:rsidRPr="00353728">
              <w:t xml:space="preserve">   </w:t>
            </w:r>
            <w:sdt>
              <w:sdtPr>
                <w:rPr>
                  <w:rFonts w:ascii="Arial" w:hAnsi="Arial" w:cs="Arial"/>
                  <w:lang w:val="en-US"/>
                </w:rPr>
                <w:id w:val="1794863787"/>
                <w14:checkbox>
                  <w14:checked w14:val="0"/>
                  <w14:checkedState w14:val="2612" w14:font="MS Gothic"/>
                  <w14:uncheckedState w14:val="2610" w14:font="MS Gothic"/>
                </w14:checkbox>
              </w:sdtPr>
              <w:sdtEndPr/>
              <w:sdtContent>
                <w:r w:rsidR="00E60899">
                  <w:rPr>
                    <w:rFonts w:ascii="MS Gothic" w:eastAsia="MS Gothic" w:hAnsi="MS Gothic" w:cs="Arial" w:hint="eastAsia"/>
                    <w:lang w:val="en-US"/>
                  </w:rPr>
                  <w:t>☐</w:t>
                </w:r>
              </w:sdtContent>
            </w:sdt>
          </w:p>
        </w:tc>
      </w:tr>
    </w:tbl>
    <w:p w14:paraId="53B8643C" w14:textId="77777777" w:rsidR="006A3EBC" w:rsidRPr="00FD27E6" w:rsidRDefault="006A3EBC" w:rsidP="00FD27E6">
      <w:pPr>
        <w:rPr>
          <w:b/>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SECTION E: Research data "/>
        <w:tblDescription w:val="Advice on research data management and security is available from Research Data Oxford and your local IT department. Advice on data protection is available from the Information Compliance team. "/>
      </w:tblPr>
      <w:tblGrid>
        <w:gridCol w:w="3119"/>
        <w:gridCol w:w="7342"/>
        <w:gridCol w:w="29"/>
      </w:tblGrid>
      <w:tr w:rsidR="00BB006D" w:rsidRPr="00B002E3" w14:paraId="524DF2A6" w14:textId="77777777" w:rsidTr="00E36F44">
        <w:trPr>
          <w:gridAfter w:val="1"/>
          <w:wAfter w:w="29" w:type="dxa"/>
          <w:cantSplit/>
          <w:trHeight w:val="567"/>
        </w:trPr>
        <w:tc>
          <w:tcPr>
            <w:tcW w:w="10461" w:type="dxa"/>
            <w:gridSpan w:val="2"/>
            <w:shd w:val="clear" w:color="auto" w:fill="1F497D" w:themeFill="text2"/>
            <w:vAlign w:val="center"/>
          </w:tcPr>
          <w:p w14:paraId="3F5F9E70" w14:textId="284D0F7E" w:rsidR="00BB006D" w:rsidRPr="00B002E3" w:rsidRDefault="00BB006D" w:rsidP="00C30B8A">
            <w:pPr>
              <w:keepNext/>
              <w:spacing w:before="120" w:after="120"/>
              <w:rPr>
                <w:rFonts w:cs="Arial"/>
                <w:b/>
                <w:color w:val="FFFFFF" w:themeColor="background1"/>
                <w:sz w:val="24"/>
                <w:szCs w:val="24"/>
              </w:rPr>
            </w:pPr>
            <w:r w:rsidRPr="00B002E3">
              <w:rPr>
                <w:b/>
                <w:color w:val="FFFFFF" w:themeColor="background1"/>
                <w:sz w:val="24"/>
                <w:szCs w:val="24"/>
              </w:rPr>
              <w:br w:type="page"/>
            </w:r>
            <w:r w:rsidR="002E255E">
              <w:rPr>
                <w:b/>
                <w:color w:val="FFFFFF" w:themeColor="background1"/>
                <w:sz w:val="24"/>
                <w:szCs w:val="24"/>
              </w:rPr>
              <w:t xml:space="preserve">SECTION </w:t>
            </w:r>
            <w:r w:rsidR="006A3EBC">
              <w:rPr>
                <w:b/>
                <w:color w:val="FFFFFF" w:themeColor="background1"/>
                <w:sz w:val="24"/>
                <w:szCs w:val="24"/>
              </w:rPr>
              <w:t>B</w:t>
            </w:r>
            <w:r w:rsidR="00301525">
              <w:rPr>
                <w:b/>
                <w:color w:val="FFFFFF" w:themeColor="background1"/>
                <w:sz w:val="24"/>
                <w:szCs w:val="24"/>
              </w:rPr>
              <w:t xml:space="preserve">.  </w:t>
            </w:r>
            <w:r w:rsidR="00F711EC">
              <w:rPr>
                <w:b/>
                <w:color w:val="FFFFFF" w:themeColor="background1"/>
                <w:sz w:val="24"/>
                <w:szCs w:val="24"/>
              </w:rPr>
              <w:t>RESEARCH</w:t>
            </w:r>
            <w:r w:rsidR="000A2ADC" w:rsidRPr="00B002E3">
              <w:rPr>
                <w:b/>
                <w:color w:val="FFFFFF" w:themeColor="background1"/>
                <w:sz w:val="24"/>
                <w:szCs w:val="24"/>
              </w:rPr>
              <w:t xml:space="preserve"> DETAILS</w:t>
            </w:r>
          </w:p>
        </w:tc>
      </w:tr>
      <w:tr w:rsidR="002A2622" w:rsidRPr="00B002E3" w14:paraId="00966309" w14:textId="77777777" w:rsidTr="00E36F44">
        <w:trPr>
          <w:gridAfter w:val="1"/>
          <w:wAfter w:w="29" w:type="dxa"/>
          <w:trHeight w:val="330"/>
        </w:trPr>
        <w:tc>
          <w:tcPr>
            <w:tcW w:w="3119" w:type="dxa"/>
            <w:shd w:val="clear" w:color="auto" w:fill="F2F2F2" w:themeFill="background1" w:themeFillShade="F2"/>
          </w:tcPr>
          <w:p w14:paraId="13629A7B" w14:textId="7E029A91" w:rsidR="002A2622" w:rsidRPr="002E255E" w:rsidRDefault="00A91F48" w:rsidP="00BD4BF4">
            <w:pPr>
              <w:pStyle w:val="ListParagraph"/>
              <w:numPr>
                <w:ilvl w:val="0"/>
                <w:numId w:val="7"/>
              </w:numPr>
              <w:spacing w:before="120" w:after="120" w:line="240" w:lineRule="auto"/>
              <w:ind w:left="455" w:hanging="421"/>
              <w:contextualSpacing w:val="0"/>
              <w:rPr>
                <w:rFonts w:asciiTheme="minorHAnsi" w:hAnsiTheme="minorHAnsi"/>
                <w:b/>
              </w:rPr>
            </w:pPr>
            <w:r>
              <w:rPr>
                <w:rFonts w:asciiTheme="minorHAnsi" w:hAnsiTheme="minorHAnsi"/>
                <w:b/>
              </w:rPr>
              <w:t>T</w:t>
            </w:r>
            <w:r w:rsidR="002A2622" w:rsidRPr="002E255E">
              <w:rPr>
                <w:rFonts w:asciiTheme="minorHAnsi" w:hAnsiTheme="minorHAnsi"/>
                <w:b/>
              </w:rPr>
              <w:t>itle</w:t>
            </w:r>
            <w:r w:rsidR="00746977" w:rsidRPr="002E255E">
              <w:rPr>
                <w:rFonts w:asciiTheme="minorHAnsi" w:hAnsiTheme="minorHAnsi"/>
                <w:b/>
              </w:rPr>
              <w:t xml:space="preserve"> of research</w:t>
            </w:r>
          </w:p>
        </w:tc>
        <w:tc>
          <w:tcPr>
            <w:tcW w:w="7342" w:type="dxa"/>
            <w:shd w:val="clear" w:color="auto" w:fill="auto"/>
          </w:tcPr>
          <w:p w14:paraId="48CD21CC" w14:textId="5E229DE7" w:rsidR="00E84094" w:rsidRPr="00B002E3" w:rsidRDefault="00E84094" w:rsidP="00C30B8A">
            <w:pPr>
              <w:spacing w:before="120" w:after="120" w:line="240" w:lineRule="auto"/>
              <w:ind w:left="-18"/>
              <w:rPr>
                <w:rFonts w:asciiTheme="minorHAnsi" w:hAnsiTheme="minorHAnsi"/>
              </w:rPr>
            </w:pPr>
          </w:p>
        </w:tc>
      </w:tr>
      <w:tr w:rsidR="005E2BA5" w:rsidRPr="00B002E3" w14:paraId="6ACC4D7B" w14:textId="77777777" w:rsidTr="00E36F44">
        <w:trPr>
          <w:gridAfter w:val="1"/>
          <w:wAfter w:w="29" w:type="dxa"/>
          <w:trHeight w:val="330"/>
        </w:trPr>
        <w:tc>
          <w:tcPr>
            <w:tcW w:w="3119" w:type="dxa"/>
            <w:shd w:val="clear" w:color="auto" w:fill="F2F2F2" w:themeFill="background1" w:themeFillShade="F2"/>
          </w:tcPr>
          <w:p w14:paraId="5273EF29" w14:textId="338E5022" w:rsidR="005E2BA5" w:rsidRPr="002E255E" w:rsidRDefault="00C74AD6" w:rsidP="00BD4BF4">
            <w:pPr>
              <w:pStyle w:val="ListParagraph"/>
              <w:numPr>
                <w:ilvl w:val="0"/>
                <w:numId w:val="7"/>
              </w:numPr>
              <w:spacing w:before="120" w:after="120" w:line="240" w:lineRule="auto"/>
              <w:ind w:left="455" w:hanging="421"/>
              <w:contextualSpacing w:val="0"/>
              <w:rPr>
                <w:rFonts w:asciiTheme="minorHAnsi" w:hAnsiTheme="minorHAnsi"/>
                <w:b/>
              </w:rPr>
            </w:pPr>
            <w:r w:rsidRPr="002E255E">
              <w:rPr>
                <w:rFonts w:asciiTheme="minorHAnsi" w:hAnsiTheme="minorHAnsi"/>
                <w:b/>
              </w:rPr>
              <w:t>Principal</w:t>
            </w:r>
            <w:r w:rsidR="005E2BA5" w:rsidRPr="002E255E">
              <w:rPr>
                <w:rFonts w:asciiTheme="minorHAnsi" w:hAnsiTheme="minorHAnsi"/>
                <w:b/>
              </w:rPr>
              <w:t xml:space="preserve"> Investigator</w:t>
            </w:r>
            <w:r w:rsidR="006D67A0" w:rsidRPr="002E255E">
              <w:rPr>
                <w:rFonts w:asciiTheme="minorHAnsi" w:hAnsiTheme="minorHAnsi"/>
                <w:b/>
              </w:rPr>
              <w:t xml:space="preserve"> </w:t>
            </w:r>
            <w:r w:rsidR="00626FA0">
              <w:rPr>
                <w:rFonts w:asciiTheme="minorHAnsi" w:hAnsiTheme="minorHAnsi"/>
                <w:b/>
              </w:rPr>
              <w:t>(PI)</w:t>
            </w:r>
            <w:r w:rsidR="007D230E">
              <w:rPr>
                <w:rFonts w:asciiTheme="minorHAnsi" w:hAnsiTheme="minorHAnsi"/>
                <w:b/>
              </w:rPr>
              <w:t xml:space="preserve"> name</w:t>
            </w:r>
          </w:p>
        </w:tc>
        <w:tc>
          <w:tcPr>
            <w:tcW w:w="7342" w:type="dxa"/>
            <w:shd w:val="clear" w:color="auto" w:fill="auto"/>
          </w:tcPr>
          <w:p w14:paraId="7C43EB14" w14:textId="15E668C6" w:rsidR="009F60F5" w:rsidRPr="009F60F5" w:rsidRDefault="006C6136" w:rsidP="009F60F5">
            <w:pPr>
              <w:spacing w:before="120" w:after="120" w:line="240" w:lineRule="auto"/>
              <w:rPr>
                <w:highlight w:val="yellow"/>
              </w:rPr>
            </w:pPr>
            <w:r w:rsidRPr="006C6136">
              <w:rPr>
                <w:highlight w:val="yellow"/>
              </w:rPr>
              <w:t>Only one person can be named as the PI.</w:t>
            </w:r>
            <w:r w:rsidR="009F60F5">
              <w:rPr>
                <w:highlight w:val="yellow"/>
              </w:rPr>
              <w:t xml:space="preserve">  </w:t>
            </w:r>
            <w:r w:rsidR="009F60F5" w:rsidRPr="009F60F5">
              <w:rPr>
                <w:highlight w:val="yellow"/>
              </w:rPr>
              <w:t xml:space="preserve">This is the person who accepts the overall responsibility for the research, provides oversight, and ensures that all staff and students working on the study are suitably trained and qualified by experience to conduct the research. For these reasons, a student cannot be the </w:t>
            </w:r>
            <w:r w:rsidR="009F60F5">
              <w:rPr>
                <w:highlight w:val="yellow"/>
              </w:rPr>
              <w:t>PI (their supervisor should be listed instead).</w:t>
            </w:r>
          </w:p>
          <w:p w14:paraId="44AAE2D1" w14:textId="2E8E11E8" w:rsidR="005E2BA5" w:rsidRPr="00B002E3" w:rsidRDefault="006C6136" w:rsidP="009F60F5">
            <w:pPr>
              <w:spacing w:before="120" w:after="120" w:line="240" w:lineRule="auto"/>
              <w:rPr>
                <w:rFonts w:asciiTheme="minorHAnsi" w:hAnsiTheme="minorHAnsi"/>
              </w:rPr>
            </w:pPr>
            <w:r w:rsidRPr="006C6136">
              <w:rPr>
                <w:highlight w:val="yellow"/>
              </w:rPr>
              <w:t xml:space="preserve"> Co-investigators are to be listed in section B.</w:t>
            </w:r>
          </w:p>
        </w:tc>
      </w:tr>
      <w:tr w:rsidR="00B52B56" w:rsidRPr="00B002E3" w14:paraId="2DAB60B1" w14:textId="77777777" w:rsidTr="00E36F44">
        <w:trPr>
          <w:gridAfter w:val="1"/>
          <w:wAfter w:w="29" w:type="dxa"/>
          <w:trHeight w:val="330"/>
        </w:trPr>
        <w:tc>
          <w:tcPr>
            <w:tcW w:w="3119" w:type="dxa"/>
            <w:shd w:val="clear" w:color="auto" w:fill="F2F2F2" w:themeFill="background1" w:themeFillShade="F2"/>
          </w:tcPr>
          <w:p w14:paraId="4232F6FE" w14:textId="280BC53F" w:rsidR="00B52B56" w:rsidRPr="002E255E" w:rsidRDefault="00B52B56" w:rsidP="00BD4BF4">
            <w:pPr>
              <w:pStyle w:val="ListParagraph"/>
              <w:numPr>
                <w:ilvl w:val="0"/>
                <w:numId w:val="7"/>
              </w:numPr>
              <w:spacing w:before="120" w:after="120" w:line="240" w:lineRule="auto"/>
              <w:ind w:left="455" w:hanging="421"/>
              <w:contextualSpacing w:val="0"/>
              <w:rPr>
                <w:rFonts w:asciiTheme="minorHAnsi" w:hAnsiTheme="minorHAnsi"/>
                <w:b/>
              </w:rPr>
            </w:pPr>
            <w:r>
              <w:rPr>
                <w:rFonts w:asciiTheme="minorHAnsi" w:hAnsiTheme="minorHAnsi"/>
                <w:b/>
              </w:rPr>
              <w:t xml:space="preserve">PI </w:t>
            </w:r>
            <w:r w:rsidRPr="002E255E">
              <w:rPr>
                <w:rFonts w:asciiTheme="minorHAnsi" w:hAnsiTheme="minorHAnsi"/>
                <w:b/>
              </w:rPr>
              <w:t>Department/Institute name</w:t>
            </w:r>
          </w:p>
        </w:tc>
        <w:tc>
          <w:tcPr>
            <w:tcW w:w="7342" w:type="dxa"/>
            <w:shd w:val="clear" w:color="auto" w:fill="auto"/>
          </w:tcPr>
          <w:p w14:paraId="383A3FB9" w14:textId="77777777" w:rsidR="00B52B56" w:rsidRPr="00B002E3" w:rsidRDefault="00B52B56" w:rsidP="00C56D5B">
            <w:pPr>
              <w:spacing w:before="120" w:after="120" w:line="240" w:lineRule="auto"/>
              <w:rPr>
                <w:rFonts w:asciiTheme="minorHAnsi" w:hAnsiTheme="minorHAnsi"/>
              </w:rPr>
            </w:pPr>
          </w:p>
        </w:tc>
      </w:tr>
      <w:tr w:rsidR="00626FA0" w:rsidRPr="00B002E3" w14:paraId="0D433FAB" w14:textId="77777777" w:rsidTr="00E36F44">
        <w:trPr>
          <w:gridAfter w:val="1"/>
          <w:wAfter w:w="29" w:type="dxa"/>
          <w:trHeight w:val="330"/>
        </w:trPr>
        <w:tc>
          <w:tcPr>
            <w:tcW w:w="3119" w:type="dxa"/>
            <w:shd w:val="clear" w:color="auto" w:fill="F2F2F2" w:themeFill="background1" w:themeFillShade="F2"/>
          </w:tcPr>
          <w:p w14:paraId="14A8309D" w14:textId="742E4C41" w:rsidR="00626FA0" w:rsidRPr="002E255E" w:rsidRDefault="00B52B56" w:rsidP="00BD4BF4">
            <w:pPr>
              <w:pStyle w:val="ListParagraph"/>
              <w:numPr>
                <w:ilvl w:val="0"/>
                <w:numId w:val="7"/>
              </w:numPr>
              <w:spacing w:before="120" w:after="120" w:line="240" w:lineRule="auto"/>
              <w:ind w:left="455" w:hanging="421"/>
              <w:contextualSpacing w:val="0"/>
              <w:rPr>
                <w:rFonts w:asciiTheme="minorHAnsi" w:hAnsiTheme="minorHAnsi"/>
                <w:b/>
              </w:rPr>
            </w:pPr>
            <w:r>
              <w:rPr>
                <w:rFonts w:asciiTheme="minorHAnsi" w:hAnsiTheme="minorHAnsi"/>
                <w:b/>
              </w:rPr>
              <w:t>Contact name and</w:t>
            </w:r>
            <w:r w:rsidR="00626FA0" w:rsidRPr="002E255E">
              <w:rPr>
                <w:rFonts w:asciiTheme="minorHAnsi" w:hAnsiTheme="minorHAnsi"/>
                <w:b/>
              </w:rPr>
              <w:t xml:space="preserve"> email address</w:t>
            </w:r>
            <w:r w:rsidR="00A754BC">
              <w:rPr>
                <w:rFonts w:asciiTheme="minorHAnsi" w:hAnsiTheme="minorHAnsi"/>
                <w:b/>
              </w:rPr>
              <w:t xml:space="preserve"> for</w:t>
            </w:r>
            <w:r w:rsidR="0008503F">
              <w:rPr>
                <w:rFonts w:asciiTheme="minorHAnsi" w:hAnsiTheme="minorHAnsi"/>
                <w:b/>
              </w:rPr>
              <w:t xml:space="preserve"> </w:t>
            </w:r>
            <w:r w:rsidR="00A754BC">
              <w:rPr>
                <w:rFonts w:asciiTheme="minorHAnsi" w:hAnsiTheme="minorHAnsi"/>
                <w:b/>
              </w:rPr>
              <w:t>correspondence about this application</w:t>
            </w:r>
          </w:p>
        </w:tc>
        <w:tc>
          <w:tcPr>
            <w:tcW w:w="7342" w:type="dxa"/>
            <w:shd w:val="clear" w:color="auto" w:fill="auto"/>
          </w:tcPr>
          <w:p w14:paraId="135DB707" w14:textId="77777777" w:rsidR="00626FA0" w:rsidRPr="00B002E3" w:rsidRDefault="00626FA0" w:rsidP="00C30B8A">
            <w:pPr>
              <w:spacing w:before="120" w:after="120" w:line="240" w:lineRule="auto"/>
              <w:rPr>
                <w:rFonts w:asciiTheme="minorHAnsi" w:hAnsiTheme="minorHAnsi"/>
              </w:rPr>
            </w:pPr>
          </w:p>
        </w:tc>
      </w:tr>
      <w:tr w:rsidR="00626FA0" w:rsidRPr="00B002E3" w14:paraId="64B0CED9" w14:textId="77777777" w:rsidTr="00E36F44">
        <w:trPr>
          <w:gridAfter w:val="1"/>
          <w:wAfter w:w="29" w:type="dxa"/>
          <w:trHeight w:val="330"/>
        </w:trPr>
        <w:tc>
          <w:tcPr>
            <w:tcW w:w="3119" w:type="dxa"/>
            <w:shd w:val="clear" w:color="auto" w:fill="F2F2F2" w:themeFill="background1" w:themeFillShade="F2"/>
          </w:tcPr>
          <w:p w14:paraId="3DF01D79" w14:textId="50339A02" w:rsidR="00626FA0" w:rsidRPr="002E255E" w:rsidRDefault="00CA082F" w:rsidP="00BD4BF4">
            <w:pPr>
              <w:pStyle w:val="ListParagraph"/>
              <w:numPr>
                <w:ilvl w:val="0"/>
                <w:numId w:val="7"/>
              </w:numPr>
              <w:spacing w:before="120" w:after="120" w:line="240" w:lineRule="auto"/>
              <w:ind w:left="455" w:hanging="421"/>
              <w:contextualSpacing w:val="0"/>
              <w:rPr>
                <w:rFonts w:asciiTheme="minorHAnsi" w:hAnsiTheme="minorHAnsi"/>
                <w:b/>
              </w:rPr>
            </w:pPr>
            <w:r>
              <w:rPr>
                <w:rFonts w:asciiTheme="minorHAnsi" w:hAnsiTheme="minorHAnsi"/>
                <w:b/>
              </w:rPr>
              <w:t>F</w:t>
            </w:r>
            <w:r w:rsidR="00626FA0" w:rsidRPr="002E255E">
              <w:rPr>
                <w:rFonts w:asciiTheme="minorHAnsi" w:hAnsiTheme="minorHAnsi"/>
                <w:b/>
              </w:rPr>
              <w:t>unding</w:t>
            </w:r>
            <w:r>
              <w:rPr>
                <w:rFonts w:asciiTheme="minorHAnsi" w:hAnsiTheme="minorHAnsi"/>
                <w:b/>
              </w:rPr>
              <w:t xml:space="preserve"> Source</w:t>
            </w:r>
          </w:p>
        </w:tc>
        <w:tc>
          <w:tcPr>
            <w:tcW w:w="7342" w:type="dxa"/>
            <w:shd w:val="clear" w:color="auto" w:fill="auto"/>
          </w:tcPr>
          <w:p w14:paraId="051D9ADA" w14:textId="73839693" w:rsidR="00626FA0" w:rsidRPr="00D8625A" w:rsidRDefault="00626FA0" w:rsidP="00F67783">
            <w:pPr>
              <w:spacing w:before="120" w:after="120" w:line="240" w:lineRule="auto"/>
              <w:ind w:left="-18"/>
              <w:rPr>
                <w:highlight w:val="yellow"/>
              </w:rPr>
            </w:pPr>
            <w:r w:rsidRPr="00B002E3">
              <w:rPr>
                <w:highlight w:val="yellow"/>
              </w:rPr>
              <w:t>Insert details of key organisation(s) funding the research (If departmental funding, please state this)</w:t>
            </w:r>
          </w:p>
          <w:p w14:paraId="73089D33" w14:textId="77777777" w:rsidR="00626FA0" w:rsidRPr="00B002E3" w:rsidRDefault="00626FA0" w:rsidP="00C30B8A">
            <w:pPr>
              <w:spacing w:before="120" w:after="120" w:line="240" w:lineRule="auto"/>
              <w:ind w:left="-18"/>
              <w:rPr>
                <w:highlight w:val="yellow"/>
              </w:rPr>
            </w:pPr>
            <w:r w:rsidRPr="00B002E3">
              <w:rPr>
                <w:highlight w:val="yellow"/>
              </w:rPr>
              <w:t>Give funding reference number(s) if applicable</w:t>
            </w:r>
          </w:p>
          <w:p w14:paraId="4059696A" w14:textId="6DB47779" w:rsidR="00626FA0" w:rsidRPr="002837A0" w:rsidRDefault="00626FA0" w:rsidP="00C969BE">
            <w:pPr>
              <w:spacing w:before="120" w:after="120" w:line="240" w:lineRule="auto"/>
              <w:ind w:left="-18"/>
              <w:rPr>
                <w:highlight w:val="yellow"/>
              </w:rPr>
            </w:pPr>
            <w:r w:rsidRPr="00B002E3">
              <w:rPr>
                <w:highlight w:val="yellow"/>
              </w:rPr>
              <w:t>Note - Funding source is required to correctly categorise your application in the Research Services database</w:t>
            </w:r>
          </w:p>
        </w:tc>
      </w:tr>
      <w:tr w:rsidR="00626FA0" w:rsidRPr="00B002E3" w14:paraId="12C460D6" w14:textId="77777777" w:rsidTr="00E36F44">
        <w:trPr>
          <w:gridAfter w:val="1"/>
          <w:wAfter w:w="29" w:type="dxa"/>
          <w:trHeight w:val="330"/>
        </w:trPr>
        <w:tc>
          <w:tcPr>
            <w:tcW w:w="3119" w:type="dxa"/>
            <w:shd w:val="clear" w:color="auto" w:fill="F2F2F2" w:themeFill="background1" w:themeFillShade="F2"/>
          </w:tcPr>
          <w:p w14:paraId="18CC7866" w14:textId="642F9DCA" w:rsidR="00626FA0" w:rsidRPr="00B52B56" w:rsidRDefault="001752D7" w:rsidP="00BD4BF4">
            <w:pPr>
              <w:pStyle w:val="ListParagraph"/>
              <w:numPr>
                <w:ilvl w:val="0"/>
                <w:numId w:val="7"/>
              </w:numPr>
              <w:spacing w:before="120" w:after="120" w:line="240" w:lineRule="auto"/>
              <w:ind w:left="455" w:hanging="421"/>
              <w:contextualSpacing w:val="0"/>
              <w:rPr>
                <w:rFonts w:asciiTheme="minorHAnsi" w:hAnsiTheme="minorHAnsi"/>
                <w:b/>
              </w:rPr>
            </w:pPr>
            <w:r w:rsidRPr="009C4FA0">
              <w:rPr>
                <w:b/>
              </w:rPr>
              <w:t xml:space="preserve">State any </w:t>
            </w:r>
            <w:hyperlink r:id="rId11" w:history="1">
              <w:r w:rsidRPr="009C4FA0">
                <w:rPr>
                  <w:rStyle w:val="Hyperlink"/>
                  <w:b/>
                </w:rPr>
                <w:t>conflicts of interest</w:t>
              </w:r>
            </w:hyperlink>
            <w:r w:rsidRPr="009C4FA0">
              <w:rPr>
                <w:b/>
              </w:rPr>
              <w:t xml:space="preserve"> and explain how these will be addressed</w:t>
            </w:r>
          </w:p>
        </w:tc>
        <w:tc>
          <w:tcPr>
            <w:tcW w:w="7342" w:type="dxa"/>
            <w:shd w:val="clear" w:color="auto" w:fill="auto"/>
          </w:tcPr>
          <w:p w14:paraId="01E82624" w14:textId="77777777" w:rsidR="001752D7" w:rsidRPr="00923544" w:rsidRDefault="001752D7" w:rsidP="001752D7">
            <w:pPr>
              <w:spacing w:before="120" w:after="120" w:line="240" w:lineRule="auto"/>
              <w:ind w:left="-18"/>
              <w:rPr>
                <w:highlight w:val="yellow"/>
              </w:rPr>
            </w:pPr>
            <w:r w:rsidRPr="00923544">
              <w:rPr>
                <w:highlight w:val="yellow"/>
              </w:rPr>
              <w:t>The University's </w:t>
            </w:r>
            <w:hyperlink r:id="rId12" w:history="1">
              <w:r w:rsidRPr="00923544">
                <w:rPr>
                  <w:color w:val="0000E1"/>
                  <w:highlight w:val="yellow"/>
                  <w:u w:val="single"/>
                </w:rPr>
                <w:t>conflict of interest policy</w:t>
              </w:r>
            </w:hyperlink>
            <w:r w:rsidRPr="00923544">
              <w:rPr>
                <w:highlight w:val="yellow"/>
              </w:rPr>
              <w:t> requires all staff and students 'to recognise and disclose activities that might give rise to actual or perceived conflicts of interest’ and to ensure that such conflicts are seen to be properly managed or avoided</w:t>
            </w:r>
          </w:p>
          <w:p w14:paraId="7733A16A" w14:textId="420BEB93" w:rsidR="00626FA0" w:rsidRPr="00B002E3" w:rsidRDefault="001752D7" w:rsidP="001752D7">
            <w:pPr>
              <w:spacing w:before="120" w:after="120" w:line="240" w:lineRule="auto"/>
              <w:ind w:left="-18"/>
              <w:rPr>
                <w:highlight w:val="yellow"/>
              </w:rPr>
            </w:pPr>
            <w:r w:rsidRPr="00923544">
              <w:rPr>
                <w:highlight w:val="yellow"/>
              </w:rPr>
              <w:t>If none, please state ‘none’.</w:t>
            </w:r>
          </w:p>
        </w:tc>
      </w:tr>
      <w:tr w:rsidR="00920D14" w:rsidRPr="00B002E3" w14:paraId="0FDABF6F" w14:textId="77777777" w:rsidTr="00E36F44">
        <w:trPr>
          <w:gridAfter w:val="1"/>
          <w:wAfter w:w="29" w:type="dxa"/>
          <w:trHeight w:val="330"/>
        </w:trPr>
        <w:tc>
          <w:tcPr>
            <w:tcW w:w="3119" w:type="dxa"/>
            <w:shd w:val="clear" w:color="auto" w:fill="F2F2F2" w:themeFill="background1" w:themeFillShade="F2"/>
          </w:tcPr>
          <w:p w14:paraId="7A033864" w14:textId="295360B3" w:rsidR="00920D14" w:rsidRPr="00B52B56" w:rsidRDefault="00766673" w:rsidP="00BD4BF4">
            <w:pPr>
              <w:pStyle w:val="ListParagraph"/>
              <w:numPr>
                <w:ilvl w:val="0"/>
                <w:numId w:val="7"/>
              </w:numPr>
              <w:spacing w:before="120" w:after="120" w:line="240" w:lineRule="auto"/>
              <w:ind w:left="455" w:hanging="421"/>
              <w:contextualSpacing w:val="0"/>
              <w:rPr>
                <w:rFonts w:asciiTheme="minorHAnsi" w:hAnsiTheme="minorHAnsi"/>
                <w:b/>
              </w:rPr>
            </w:pPr>
            <w:r>
              <w:rPr>
                <w:b/>
              </w:rPr>
              <w:t>Intend</w:t>
            </w:r>
            <w:r w:rsidR="00920D14">
              <w:rPr>
                <w:b/>
              </w:rPr>
              <w:t>ed research start d</w:t>
            </w:r>
            <w:r w:rsidR="00920D14" w:rsidRPr="002E255E">
              <w:rPr>
                <w:b/>
              </w:rPr>
              <w:t>ate</w:t>
            </w:r>
          </w:p>
        </w:tc>
        <w:tc>
          <w:tcPr>
            <w:tcW w:w="7342" w:type="dxa"/>
            <w:shd w:val="clear" w:color="auto" w:fill="auto"/>
          </w:tcPr>
          <w:p w14:paraId="68974FBC" w14:textId="77777777" w:rsidR="00920D14" w:rsidRPr="00B002E3" w:rsidRDefault="00920D14" w:rsidP="00920D14">
            <w:pPr>
              <w:spacing w:before="120" w:after="120" w:line="240" w:lineRule="auto"/>
              <w:ind w:left="-18"/>
              <w:rPr>
                <w:highlight w:val="yellow"/>
              </w:rPr>
            </w:pPr>
          </w:p>
        </w:tc>
      </w:tr>
      <w:tr w:rsidR="00920D14" w:rsidRPr="00B002E3" w14:paraId="2527028D" w14:textId="77777777" w:rsidTr="00E36F44">
        <w:trPr>
          <w:gridAfter w:val="1"/>
          <w:wAfter w:w="29" w:type="dxa"/>
          <w:trHeight w:val="330"/>
        </w:trPr>
        <w:tc>
          <w:tcPr>
            <w:tcW w:w="3119" w:type="dxa"/>
            <w:shd w:val="clear" w:color="auto" w:fill="F2F2F2" w:themeFill="background1" w:themeFillShade="F2"/>
          </w:tcPr>
          <w:p w14:paraId="0F94DE55" w14:textId="6D57C485" w:rsidR="00920D14" w:rsidRPr="002E255E" w:rsidRDefault="00766673" w:rsidP="00BD4BF4">
            <w:pPr>
              <w:pStyle w:val="ListParagraph"/>
              <w:numPr>
                <w:ilvl w:val="0"/>
                <w:numId w:val="7"/>
              </w:numPr>
              <w:spacing w:before="120" w:after="120" w:line="240" w:lineRule="auto"/>
              <w:ind w:left="455" w:hanging="425"/>
              <w:contextualSpacing w:val="0"/>
              <w:rPr>
                <w:b/>
              </w:rPr>
            </w:pPr>
            <w:r>
              <w:rPr>
                <w:b/>
              </w:rPr>
              <w:lastRenderedPageBreak/>
              <w:t>Intend</w:t>
            </w:r>
            <w:r w:rsidR="00920D14">
              <w:rPr>
                <w:b/>
              </w:rPr>
              <w:t>ed research end d</w:t>
            </w:r>
            <w:r w:rsidR="00920D14" w:rsidRPr="002E255E">
              <w:rPr>
                <w:b/>
              </w:rPr>
              <w:t>ate</w:t>
            </w:r>
          </w:p>
          <w:p w14:paraId="56F98251" w14:textId="32FC717B" w:rsidR="00920D14" w:rsidRPr="00920D14" w:rsidRDefault="00920D14" w:rsidP="00766673">
            <w:pPr>
              <w:spacing w:before="120" w:after="120" w:line="240" w:lineRule="auto"/>
              <w:ind w:left="455"/>
              <w:rPr>
                <w:rFonts w:asciiTheme="minorHAnsi" w:hAnsiTheme="minorHAnsi"/>
                <w:b/>
              </w:rPr>
            </w:pPr>
            <w:r w:rsidRPr="00920D14">
              <w:rPr>
                <w:sz w:val="20"/>
                <w:szCs w:val="20"/>
              </w:rPr>
              <w:t>(</w:t>
            </w:r>
            <w:r w:rsidR="006D2664">
              <w:rPr>
                <w:rFonts w:cs="Arial"/>
                <w:bCs/>
                <w:iCs/>
                <w:sz w:val="20"/>
                <w:szCs w:val="20"/>
              </w:rPr>
              <w:t>NB</w:t>
            </w:r>
            <w:r w:rsidRPr="00920D14">
              <w:rPr>
                <w:rFonts w:cs="Arial"/>
                <w:bCs/>
                <w:iCs/>
                <w:sz w:val="20"/>
                <w:szCs w:val="20"/>
              </w:rPr>
              <w:t>. A maximum of 5 years</w:t>
            </w:r>
            <w:r w:rsidR="006D2664">
              <w:rPr>
                <w:rFonts w:cs="Arial"/>
                <w:bCs/>
                <w:iCs/>
                <w:sz w:val="20"/>
                <w:szCs w:val="20"/>
              </w:rPr>
              <w:t>’</w:t>
            </w:r>
            <w:r w:rsidRPr="00920D14">
              <w:rPr>
                <w:rFonts w:cs="Arial"/>
                <w:bCs/>
                <w:iCs/>
                <w:sz w:val="20"/>
                <w:szCs w:val="20"/>
              </w:rPr>
              <w:t xml:space="preserve"> approval can be granted)</w:t>
            </w:r>
          </w:p>
        </w:tc>
        <w:tc>
          <w:tcPr>
            <w:tcW w:w="7342" w:type="dxa"/>
            <w:shd w:val="clear" w:color="auto" w:fill="auto"/>
          </w:tcPr>
          <w:p w14:paraId="3D093445" w14:textId="77777777" w:rsidR="00920D14" w:rsidRPr="00B002E3" w:rsidRDefault="00920D14" w:rsidP="00920D14">
            <w:pPr>
              <w:spacing w:before="120" w:after="120" w:line="240" w:lineRule="auto"/>
              <w:ind w:left="-18"/>
              <w:rPr>
                <w:highlight w:val="yellow"/>
              </w:rPr>
            </w:pPr>
          </w:p>
        </w:tc>
      </w:tr>
      <w:tr w:rsidR="00E36F44" w:rsidRPr="00B002E3" w14:paraId="28E5CF3B" w14:textId="77777777" w:rsidTr="00E36F44">
        <w:trPr>
          <w:trHeight w:val="330"/>
        </w:trPr>
        <w:tc>
          <w:tcPr>
            <w:tcW w:w="10490" w:type="dxa"/>
            <w:gridSpan w:val="3"/>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shd w:val="clear" w:color="auto" w:fill="F2F2F2" w:themeFill="background1" w:themeFillShade="F2"/>
          </w:tcPr>
          <w:p w14:paraId="7A0652A9" w14:textId="77777777" w:rsidR="00E36F44" w:rsidRPr="007C4174" w:rsidRDefault="00E36F44" w:rsidP="00E36F44">
            <w:pPr>
              <w:pStyle w:val="ListParagraph"/>
              <w:numPr>
                <w:ilvl w:val="0"/>
                <w:numId w:val="7"/>
              </w:numPr>
              <w:spacing w:before="120" w:after="120" w:line="240" w:lineRule="auto"/>
              <w:ind w:left="455" w:hanging="425"/>
              <w:contextualSpacing w:val="0"/>
              <w:rPr>
                <w:rFonts w:asciiTheme="minorHAnsi" w:hAnsiTheme="minorHAnsi"/>
                <w:b/>
              </w:rPr>
            </w:pPr>
            <w:r w:rsidRPr="00E36F44">
              <w:rPr>
                <w:b/>
              </w:rPr>
              <w:t>Provide a lay summary of the research involving secondary data</w:t>
            </w:r>
          </w:p>
          <w:p w14:paraId="7744E3D8" w14:textId="393ED1ED" w:rsidR="007C4174" w:rsidRPr="007C4174" w:rsidRDefault="007C4174" w:rsidP="007C4174">
            <w:pPr>
              <w:spacing w:before="120" w:after="120" w:line="240" w:lineRule="auto"/>
              <w:ind w:left="30"/>
              <w:rPr>
                <w:rFonts w:asciiTheme="minorHAnsi" w:hAnsiTheme="minorHAnsi"/>
              </w:rPr>
            </w:pPr>
            <w:r w:rsidRPr="007C4174">
              <w:t xml:space="preserve">Refer to the </w:t>
            </w:r>
            <w:hyperlink r:id="rId13" w:history="1">
              <w:r w:rsidRPr="007C4174">
                <w:rPr>
                  <w:rStyle w:val="Hyperlink"/>
                </w:rPr>
                <w:t>National Statistician’s Data Ethics Advisory Committee’s Ethical Principles</w:t>
              </w:r>
            </w:hyperlink>
            <w:r w:rsidRPr="007C4174">
              <w:t xml:space="preserve"> and ensure these </w:t>
            </w:r>
            <w:r>
              <w:t>are</w:t>
            </w:r>
            <w:r w:rsidRPr="007C4174">
              <w:t xml:space="preserve"> considered/covered in your summary.</w:t>
            </w:r>
          </w:p>
        </w:tc>
      </w:tr>
      <w:tr w:rsidR="00E36F44" w:rsidRPr="00B002E3" w14:paraId="69AA5BBD" w14:textId="77777777" w:rsidTr="00E36F44">
        <w:tblPrEx>
          <w:tblBorders>
            <w:insideH w:val="none" w:sz="0" w:space="0" w:color="auto"/>
            <w:insideV w:val="none" w:sz="0" w:space="0" w:color="auto"/>
          </w:tblBorders>
        </w:tblPrEx>
        <w:trPr>
          <w:trHeight w:val="70"/>
        </w:trPr>
        <w:tc>
          <w:tcPr>
            <w:tcW w:w="10490" w:type="dxa"/>
            <w:gridSpan w:val="3"/>
            <w:tcBorders>
              <w:top w:val="single" w:sz="4" w:space="0" w:color="D9D9D9" w:themeColor="background1" w:themeShade="D9"/>
              <w:left w:val="single" w:sz="4" w:space="0" w:color="auto"/>
              <w:bottom w:val="single" w:sz="4" w:space="0" w:color="000000" w:themeColor="text1"/>
              <w:right w:val="single" w:sz="4" w:space="0" w:color="auto"/>
            </w:tcBorders>
            <w:shd w:val="clear" w:color="auto" w:fill="auto"/>
          </w:tcPr>
          <w:p w14:paraId="134BC45B" w14:textId="77777777" w:rsidR="00E36F44" w:rsidRPr="00B002E3" w:rsidRDefault="00E36F44" w:rsidP="00174774">
            <w:pPr>
              <w:widowControl w:val="0"/>
              <w:spacing w:before="60" w:after="60" w:line="240" w:lineRule="auto"/>
              <w:rPr>
                <w:highlight w:val="yellow"/>
              </w:rPr>
            </w:pPr>
            <w:r w:rsidRPr="00B002E3">
              <w:rPr>
                <w:highlight w:val="yellow"/>
              </w:rPr>
              <w:t>Include here:</w:t>
            </w:r>
          </w:p>
          <w:p w14:paraId="5CB89A31" w14:textId="77777777" w:rsidR="00E36F44" w:rsidRPr="00B002E3" w:rsidRDefault="00E36F44" w:rsidP="00174774">
            <w:pPr>
              <w:widowControl w:val="0"/>
              <w:spacing w:before="60" w:after="60" w:line="240" w:lineRule="auto"/>
              <w:rPr>
                <w:highlight w:val="yellow"/>
              </w:rPr>
            </w:pPr>
            <w:r w:rsidRPr="00B002E3">
              <w:rPr>
                <w:highlight w:val="yellow"/>
              </w:rPr>
              <w:t>Aim/purpose - What question(s) are you trying to answer, and why (usefulness of research)?</w:t>
            </w:r>
          </w:p>
          <w:p w14:paraId="3100406A" w14:textId="77777777" w:rsidR="00E36F44" w:rsidRDefault="00E36F44" w:rsidP="00174774">
            <w:pPr>
              <w:widowControl w:val="0"/>
              <w:spacing w:before="60" w:after="60" w:line="240" w:lineRule="auto"/>
              <w:rPr>
                <w:highlight w:val="yellow"/>
              </w:rPr>
            </w:pPr>
            <w:r>
              <w:rPr>
                <w:highlight w:val="yellow"/>
              </w:rPr>
              <w:t>J</w:t>
            </w:r>
            <w:r w:rsidRPr="00B002E3">
              <w:rPr>
                <w:highlight w:val="yellow"/>
              </w:rPr>
              <w:t>ustification for / value of the research</w:t>
            </w:r>
            <w:r>
              <w:rPr>
                <w:highlight w:val="yellow"/>
              </w:rPr>
              <w:t>, including benefit to society</w:t>
            </w:r>
          </w:p>
          <w:p w14:paraId="71B3EA96" w14:textId="77777777" w:rsidR="00E36F44" w:rsidRPr="00A91F48" w:rsidRDefault="00E36F44" w:rsidP="00174774">
            <w:pPr>
              <w:keepNext/>
              <w:spacing w:before="120" w:after="120" w:line="240" w:lineRule="auto"/>
              <w:rPr>
                <w:highlight w:val="yellow"/>
              </w:rPr>
            </w:pPr>
            <w:r>
              <w:rPr>
                <w:highlight w:val="yellow"/>
              </w:rPr>
              <w:t>L</w:t>
            </w:r>
            <w:r w:rsidRPr="00920D14">
              <w:rPr>
                <w:highlight w:val="yellow"/>
              </w:rPr>
              <w:t xml:space="preserve">ay description of the research design and </w:t>
            </w:r>
            <w:r>
              <w:rPr>
                <w:highlight w:val="yellow"/>
              </w:rPr>
              <w:t>methods</w:t>
            </w:r>
            <w:r w:rsidRPr="00A91F48">
              <w:rPr>
                <w:highlight w:val="yellow"/>
              </w:rPr>
              <w:t xml:space="preserve"> proposed for data collection and analysis</w:t>
            </w:r>
          </w:p>
          <w:p w14:paraId="7F97F247" w14:textId="77777777" w:rsidR="00E36F44" w:rsidRDefault="00E36F44" w:rsidP="00174774">
            <w:pPr>
              <w:keepNext/>
              <w:spacing w:before="120" w:after="120" w:line="240" w:lineRule="auto"/>
              <w:rPr>
                <w:highlight w:val="yellow"/>
              </w:rPr>
            </w:pPr>
            <w:r w:rsidRPr="00A91F48">
              <w:rPr>
                <w:highlight w:val="yellow"/>
              </w:rPr>
              <w:t>Useful relevant background information</w:t>
            </w:r>
          </w:p>
          <w:p w14:paraId="1E3B72A8" w14:textId="26A7C88F" w:rsidR="007C4174" w:rsidRPr="00417332" w:rsidRDefault="007C4174" w:rsidP="00174774">
            <w:pPr>
              <w:keepNext/>
              <w:spacing w:before="120" w:after="120" w:line="240" w:lineRule="auto"/>
              <w:rPr>
                <w:b/>
              </w:rPr>
            </w:pPr>
          </w:p>
        </w:tc>
      </w:tr>
    </w:tbl>
    <w:p w14:paraId="148D0B13" w14:textId="40D90DF9" w:rsidR="00F13581" w:rsidRPr="00FD27E6" w:rsidRDefault="00F13581" w:rsidP="00FD27E6">
      <w:pPr>
        <w:rPr>
          <w:b/>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Caption w:val="SECTION B: Information about the researchers"/>
      </w:tblPr>
      <w:tblGrid>
        <w:gridCol w:w="3119"/>
        <w:gridCol w:w="5528"/>
        <w:gridCol w:w="1843"/>
      </w:tblGrid>
      <w:tr w:rsidR="000A2ADC" w:rsidRPr="00B002E3" w14:paraId="059C730B" w14:textId="77777777" w:rsidTr="00F279DA">
        <w:trPr>
          <w:cantSplit/>
          <w:trHeight w:val="567"/>
        </w:trPr>
        <w:tc>
          <w:tcPr>
            <w:tcW w:w="10490" w:type="dxa"/>
            <w:gridSpan w:val="3"/>
            <w:shd w:val="clear" w:color="auto" w:fill="1F497D" w:themeFill="text2"/>
            <w:vAlign w:val="center"/>
          </w:tcPr>
          <w:p w14:paraId="0268B2B5" w14:textId="63F89A9A" w:rsidR="000A2ADC" w:rsidRPr="00B002E3" w:rsidRDefault="000A2ADC" w:rsidP="00F279DA">
            <w:pPr>
              <w:keepNext/>
              <w:spacing w:after="0" w:line="240" w:lineRule="auto"/>
              <w:rPr>
                <w:rFonts w:cs="Arial"/>
                <w:b/>
                <w:color w:val="FFFFFF" w:themeColor="background1"/>
                <w:sz w:val="24"/>
                <w:szCs w:val="24"/>
              </w:rPr>
            </w:pPr>
            <w:r w:rsidRPr="00B002E3">
              <w:rPr>
                <w:b/>
                <w:color w:val="FFFFFF" w:themeColor="background1"/>
                <w:sz w:val="24"/>
                <w:szCs w:val="24"/>
              </w:rPr>
              <w:br w:type="page"/>
            </w:r>
            <w:r w:rsidR="002E255E">
              <w:rPr>
                <w:b/>
                <w:color w:val="FFFFFF" w:themeColor="background1"/>
                <w:sz w:val="24"/>
                <w:szCs w:val="24"/>
              </w:rPr>
              <w:t xml:space="preserve">SECTION </w:t>
            </w:r>
            <w:r w:rsidR="006A3EBC">
              <w:rPr>
                <w:b/>
                <w:color w:val="FFFFFF" w:themeColor="background1"/>
                <w:sz w:val="24"/>
                <w:szCs w:val="24"/>
              </w:rPr>
              <w:t>C</w:t>
            </w:r>
            <w:r w:rsidR="00301525">
              <w:rPr>
                <w:b/>
                <w:color w:val="FFFFFF" w:themeColor="background1"/>
                <w:sz w:val="24"/>
                <w:szCs w:val="24"/>
              </w:rPr>
              <w:t xml:space="preserve">.  </w:t>
            </w:r>
            <w:r w:rsidR="00D12FD4" w:rsidRPr="00B002E3">
              <w:rPr>
                <w:b/>
                <w:color w:val="FFFFFF" w:themeColor="background1"/>
                <w:sz w:val="24"/>
                <w:szCs w:val="24"/>
              </w:rPr>
              <w:t>RESEARCHERS</w:t>
            </w:r>
          </w:p>
        </w:tc>
      </w:tr>
      <w:tr w:rsidR="000A2ADC" w:rsidRPr="00B002E3" w14:paraId="46C44510" w14:textId="535C1E27" w:rsidTr="00F279DA">
        <w:trPr>
          <w:trHeight w:val="330"/>
        </w:trPr>
        <w:tc>
          <w:tcPr>
            <w:tcW w:w="10490" w:type="dxa"/>
            <w:gridSpan w:val="3"/>
            <w:shd w:val="clear" w:color="auto" w:fill="auto"/>
          </w:tcPr>
          <w:p w14:paraId="5DF623B2" w14:textId="27388D2A" w:rsidR="000A2ADC" w:rsidRPr="00B002E3" w:rsidRDefault="000A2ADC" w:rsidP="00F279DA">
            <w:pPr>
              <w:spacing w:after="0" w:line="240" w:lineRule="auto"/>
              <w:ind w:left="142"/>
              <w:rPr>
                <w:color w:val="000000" w:themeColor="text1"/>
              </w:rPr>
            </w:pPr>
            <w:r w:rsidRPr="00B002E3">
              <w:rPr>
                <w:color w:val="000000" w:themeColor="text1"/>
                <w:highlight w:val="yellow"/>
              </w:rPr>
              <w:t xml:space="preserve">Copy and paste the below </w:t>
            </w:r>
            <w:r w:rsidR="00766673">
              <w:rPr>
                <w:color w:val="000000" w:themeColor="text1"/>
                <w:highlight w:val="yellow"/>
              </w:rPr>
              <w:t>4</w:t>
            </w:r>
            <w:r w:rsidR="003C4D29">
              <w:rPr>
                <w:color w:val="000000" w:themeColor="text1"/>
                <w:highlight w:val="yellow"/>
              </w:rPr>
              <w:t xml:space="preserve"> section</w:t>
            </w:r>
            <w:r w:rsidRPr="00B002E3">
              <w:rPr>
                <w:color w:val="000000" w:themeColor="text1"/>
                <w:highlight w:val="yellow"/>
              </w:rPr>
              <w:t xml:space="preserve">s as necessary to complete for </w:t>
            </w:r>
            <w:r w:rsidRPr="00045761">
              <w:rPr>
                <w:b/>
                <w:bCs/>
                <w:color w:val="000000" w:themeColor="text1"/>
                <w:highlight w:val="yellow"/>
              </w:rPr>
              <w:t xml:space="preserve">each </w:t>
            </w:r>
            <w:r w:rsidR="00D12FD4" w:rsidRPr="00045761">
              <w:rPr>
                <w:b/>
                <w:bCs/>
                <w:color w:val="000000" w:themeColor="text1"/>
                <w:highlight w:val="yellow"/>
              </w:rPr>
              <w:t xml:space="preserve">researcher </w:t>
            </w:r>
            <w:r w:rsidR="00045761" w:rsidRPr="00045761">
              <w:rPr>
                <w:b/>
                <w:bCs/>
                <w:color w:val="000000" w:themeColor="text1"/>
                <w:highlight w:val="yellow"/>
              </w:rPr>
              <w:t>(including the PI</w:t>
            </w:r>
            <w:r w:rsidR="00C56D5B">
              <w:rPr>
                <w:b/>
                <w:bCs/>
                <w:color w:val="000000" w:themeColor="text1"/>
                <w:highlight w:val="yellow"/>
              </w:rPr>
              <w:t xml:space="preserve"> and any students</w:t>
            </w:r>
            <w:r w:rsidR="00045761" w:rsidRPr="00045761">
              <w:rPr>
                <w:b/>
                <w:bCs/>
                <w:color w:val="000000" w:themeColor="text1"/>
                <w:highlight w:val="yellow"/>
              </w:rPr>
              <w:t>)</w:t>
            </w:r>
            <w:r w:rsidR="00045761">
              <w:rPr>
                <w:color w:val="000000" w:themeColor="text1"/>
                <w:highlight w:val="yellow"/>
              </w:rPr>
              <w:t xml:space="preserve"> </w:t>
            </w:r>
            <w:r w:rsidR="00D12FD4" w:rsidRPr="00B002E3">
              <w:rPr>
                <w:color w:val="000000" w:themeColor="text1"/>
                <w:highlight w:val="yellow"/>
              </w:rPr>
              <w:t>who will be involv</w:t>
            </w:r>
            <w:r w:rsidR="005F0EBA" w:rsidRPr="00B002E3">
              <w:rPr>
                <w:color w:val="000000" w:themeColor="text1"/>
                <w:highlight w:val="yellow"/>
              </w:rPr>
              <w:t>ed in this study</w:t>
            </w:r>
            <w:r w:rsidR="00C969BE">
              <w:rPr>
                <w:color w:val="000000" w:themeColor="text1"/>
                <w:highlight w:val="yellow"/>
              </w:rPr>
              <w:t>,</w:t>
            </w:r>
            <w:r w:rsidR="001001FA" w:rsidRPr="00B002E3">
              <w:rPr>
                <w:color w:val="000000" w:themeColor="text1"/>
                <w:highlight w:val="yellow"/>
              </w:rPr>
              <w:t xml:space="preserve"> </w:t>
            </w:r>
            <w:r w:rsidRPr="00B002E3">
              <w:rPr>
                <w:color w:val="000000" w:themeColor="text1"/>
                <w:highlight w:val="yellow"/>
              </w:rPr>
              <w:t xml:space="preserve">then delete this </w:t>
            </w:r>
            <w:r w:rsidRPr="004142C2">
              <w:rPr>
                <w:color w:val="000000" w:themeColor="text1"/>
                <w:highlight w:val="yellow"/>
              </w:rPr>
              <w:t>entire row</w:t>
            </w:r>
            <w:r w:rsidR="004142C2" w:rsidRPr="004142C2">
              <w:rPr>
                <w:color w:val="000000" w:themeColor="text1"/>
                <w:highlight w:val="yellow"/>
              </w:rPr>
              <w:t>.</w:t>
            </w:r>
          </w:p>
        </w:tc>
      </w:tr>
      <w:tr w:rsidR="003D7DF9" w:rsidRPr="00B002E3" w14:paraId="18B9EA04" w14:textId="77777777" w:rsidTr="00F279DA">
        <w:trPr>
          <w:trHeight w:val="397"/>
        </w:trPr>
        <w:tc>
          <w:tcPr>
            <w:tcW w:w="3119" w:type="dxa"/>
            <w:shd w:val="clear" w:color="auto" w:fill="F2F2F2" w:themeFill="background1" w:themeFillShade="F2"/>
          </w:tcPr>
          <w:p w14:paraId="729A4675" w14:textId="49CADA0A" w:rsidR="003D7DF9" w:rsidRPr="002E255E" w:rsidRDefault="00F13581" w:rsidP="009B51B8">
            <w:pPr>
              <w:pStyle w:val="ListParagraph"/>
              <w:numPr>
                <w:ilvl w:val="0"/>
                <w:numId w:val="8"/>
              </w:numPr>
              <w:spacing w:before="120" w:after="120" w:line="240" w:lineRule="auto"/>
              <w:ind w:left="454" w:hanging="420"/>
              <w:contextualSpacing w:val="0"/>
              <w:rPr>
                <w:rFonts w:asciiTheme="minorHAnsi" w:hAnsiTheme="minorHAnsi"/>
                <w:b/>
              </w:rPr>
            </w:pPr>
            <w:r w:rsidRPr="002E255E">
              <w:rPr>
                <w:rFonts w:asciiTheme="minorHAnsi" w:hAnsiTheme="minorHAnsi"/>
                <w:b/>
              </w:rPr>
              <w:t>Researche</w:t>
            </w:r>
            <w:r w:rsidR="002534E9" w:rsidRPr="002E255E">
              <w:rPr>
                <w:rFonts w:asciiTheme="minorHAnsi" w:hAnsiTheme="minorHAnsi"/>
                <w:b/>
              </w:rPr>
              <w:t>r t</w:t>
            </w:r>
            <w:r w:rsidR="003D7DF9" w:rsidRPr="002E255E">
              <w:rPr>
                <w:rFonts w:asciiTheme="minorHAnsi" w:hAnsiTheme="minorHAnsi"/>
                <w:b/>
              </w:rPr>
              <w:t>itle and name</w:t>
            </w:r>
          </w:p>
        </w:tc>
        <w:tc>
          <w:tcPr>
            <w:tcW w:w="7371" w:type="dxa"/>
            <w:gridSpan w:val="2"/>
            <w:shd w:val="clear" w:color="auto" w:fill="auto"/>
          </w:tcPr>
          <w:p w14:paraId="238DF9EE" w14:textId="6EDF0954" w:rsidR="003D7DF9" w:rsidRPr="00B002E3" w:rsidRDefault="003D7DF9" w:rsidP="00F279DA">
            <w:pPr>
              <w:tabs>
                <w:tab w:val="center" w:pos="4513"/>
                <w:tab w:val="right" w:pos="9026"/>
              </w:tabs>
              <w:spacing w:after="0" w:line="240" w:lineRule="auto"/>
              <w:rPr>
                <w:highlight w:val="yellow"/>
              </w:rPr>
            </w:pPr>
          </w:p>
        </w:tc>
      </w:tr>
      <w:tr w:rsidR="003D7DF9" w:rsidRPr="00B002E3" w14:paraId="123A58BE" w14:textId="77777777" w:rsidTr="00F279DA">
        <w:trPr>
          <w:trHeight w:val="397"/>
        </w:trPr>
        <w:tc>
          <w:tcPr>
            <w:tcW w:w="3119" w:type="dxa"/>
            <w:shd w:val="clear" w:color="auto" w:fill="F2F2F2" w:themeFill="background1" w:themeFillShade="F2"/>
          </w:tcPr>
          <w:p w14:paraId="2F536B07" w14:textId="0B6FCF10" w:rsidR="003D7DF9" w:rsidRPr="002E255E" w:rsidRDefault="005C4AB3" w:rsidP="009B51B8">
            <w:pPr>
              <w:pStyle w:val="ListParagraph"/>
              <w:numPr>
                <w:ilvl w:val="0"/>
                <w:numId w:val="8"/>
              </w:numPr>
              <w:spacing w:before="120" w:after="120" w:line="240" w:lineRule="auto"/>
              <w:ind w:left="454" w:hanging="420"/>
              <w:contextualSpacing w:val="0"/>
              <w:rPr>
                <w:rFonts w:asciiTheme="minorHAnsi" w:hAnsiTheme="minorHAnsi"/>
                <w:b/>
              </w:rPr>
            </w:pPr>
            <w:r w:rsidRPr="002E255E">
              <w:rPr>
                <w:rFonts w:asciiTheme="minorHAnsi" w:hAnsiTheme="minorHAnsi"/>
                <w:b/>
              </w:rPr>
              <w:t>Department/</w:t>
            </w:r>
            <w:r w:rsidR="003D7DF9" w:rsidRPr="002E255E">
              <w:rPr>
                <w:rFonts w:asciiTheme="minorHAnsi" w:hAnsiTheme="minorHAnsi"/>
                <w:b/>
              </w:rPr>
              <w:t xml:space="preserve"> Institute name</w:t>
            </w:r>
          </w:p>
        </w:tc>
        <w:tc>
          <w:tcPr>
            <w:tcW w:w="7371" w:type="dxa"/>
            <w:gridSpan w:val="2"/>
            <w:shd w:val="clear" w:color="auto" w:fill="auto"/>
          </w:tcPr>
          <w:p w14:paraId="2E3DC1A3" w14:textId="5B32889D" w:rsidR="003D7DF9" w:rsidRPr="00B002E3" w:rsidRDefault="005C4AB3" w:rsidP="00F279DA">
            <w:pPr>
              <w:spacing w:after="0" w:line="240" w:lineRule="auto"/>
              <w:ind w:left="-18"/>
              <w:rPr>
                <w:highlight w:val="yellow"/>
              </w:rPr>
            </w:pPr>
            <w:r w:rsidRPr="00B002E3">
              <w:rPr>
                <w:highlight w:val="yellow"/>
              </w:rPr>
              <w:t xml:space="preserve">Add affiliation </w:t>
            </w:r>
            <w:r w:rsidR="00F3157C" w:rsidRPr="00B002E3">
              <w:rPr>
                <w:highlight w:val="yellow"/>
              </w:rPr>
              <w:t>to the</w:t>
            </w:r>
            <w:r w:rsidRPr="00B002E3">
              <w:rPr>
                <w:highlight w:val="yellow"/>
              </w:rPr>
              <w:t xml:space="preserve"> University of Oxford</w:t>
            </w:r>
            <w:r w:rsidR="00F3157C" w:rsidRPr="00B002E3">
              <w:rPr>
                <w:highlight w:val="yellow"/>
              </w:rPr>
              <w:t xml:space="preserve"> if not a staff or student researcher</w:t>
            </w:r>
          </w:p>
        </w:tc>
      </w:tr>
      <w:tr w:rsidR="003C4D29" w:rsidRPr="00B002E3" w14:paraId="6EDAD65D" w14:textId="77777777" w:rsidTr="00E84094">
        <w:trPr>
          <w:trHeight w:val="397"/>
        </w:trPr>
        <w:tc>
          <w:tcPr>
            <w:tcW w:w="3119" w:type="dxa"/>
            <w:vMerge w:val="restart"/>
            <w:shd w:val="clear" w:color="auto" w:fill="F2F2F2" w:themeFill="background1" w:themeFillShade="F2"/>
          </w:tcPr>
          <w:p w14:paraId="5F866379" w14:textId="5B674060" w:rsidR="003C4D29" w:rsidRDefault="003C4D29" w:rsidP="009B51B8">
            <w:pPr>
              <w:pStyle w:val="ListParagraph"/>
              <w:numPr>
                <w:ilvl w:val="0"/>
                <w:numId w:val="8"/>
              </w:numPr>
              <w:spacing w:before="120" w:after="120" w:line="240" w:lineRule="auto"/>
              <w:ind w:left="454" w:hanging="420"/>
              <w:contextualSpacing w:val="0"/>
              <w:rPr>
                <w:rFonts w:asciiTheme="minorHAnsi" w:hAnsiTheme="minorHAnsi"/>
                <w:b/>
              </w:rPr>
            </w:pPr>
            <w:r w:rsidRPr="002E255E">
              <w:rPr>
                <w:rFonts w:asciiTheme="minorHAnsi" w:hAnsiTheme="minorHAnsi"/>
                <w:b/>
              </w:rPr>
              <w:t>Training</w:t>
            </w:r>
            <w:r>
              <w:rPr>
                <w:rFonts w:asciiTheme="minorHAnsi" w:hAnsiTheme="minorHAnsi"/>
                <w:b/>
              </w:rPr>
              <w:t xml:space="preserve"> in research e</w:t>
            </w:r>
            <w:r w:rsidRPr="002E255E">
              <w:rPr>
                <w:rFonts w:asciiTheme="minorHAnsi" w:hAnsiTheme="minorHAnsi"/>
                <w:b/>
              </w:rPr>
              <w:t>thics and/</w:t>
            </w:r>
            <w:r w:rsidR="00E84094">
              <w:rPr>
                <w:rFonts w:asciiTheme="minorHAnsi" w:hAnsiTheme="minorHAnsi"/>
                <w:b/>
              </w:rPr>
              <w:t xml:space="preserve"> </w:t>
            </w:r>
            <w:r w:rsidRPr="002E255E">
              <w:rPr>
                <w:rFonts w:asciiTheme="minorHAnsi" w:hAnsiTheme="minorHAnsi"/>
                <w:b/>
              </w:rPr>
              <w:t xml:space="preserve">or </w:t>
            </w:r>
            <w:r>
              <w:rPr>
                <w:rFonts w:asciiTheme="minorHAnsi" w:hAnsiTheme="minorHAnsi"/>
                <w:b/>
              </w:rPr>
              <w:t>research integrity</w:t>
            </w:r>
          </w:p>
          <w:p w14:paraId="70229768" w14:textId="5F760EC2" w:rsidR="003C4D29" w:rsidRPr="008C6180" w:rsidRDefault="003C4D29" w:rsidP="00F279DA">
            <w:pPr>
              <w:spacing w:after="0" w:line="240" w:lineRule="auto"/>
              <w:ind w:left="462"/>
              <w:rPr>
                <w:rFonts w:asciiTheme="minorHAnsi" w:hAnsiTheme="minorHAnsi" w:cstheme="minorHAnsi"/>
                <w:b/>
              </w:rPr>
            </w:pPr>
            <w:r w:rsidRPr="003C4D29">
              <w:rPr>
                <w:rFonts w:asciiTheme="minorHAnsi" w:hAnsiTheme="minorHAnsi" w:cstheme="minorHAnsi"/>
                <w:color w:val="444444"/>
                <w:lang w:val="en"/>
              </w:rPr>
              <w:t xml:space="preserve">Research integrity training within the past 3 years is compulsory for all University research staff </w:t>
            </w:r>
            <w:r w:rsidR="008C6180">
              <w:rPr>
                <w:rFonts w:asciiTheme="minorHAnsi" w:hAnsiTheme="minorHAnsi" w:cstheme="minorHAnsi"/>
                <w:color w:val="444444"/>
                <w:lang w:val="en"/>
              </w:rPr>
              <w:t xml:space="preserve">and </w:t>
            </w:r>
            <w:r w:rsidRPr="003C4D29">
              <w:rPr>
                <w:rFonts w:asciiTheme="minorHAnsi" w:hAnsiTheme="minorHAnsi" w:cstheme="minorHAnsi"/>
                <w:color w:val="444444"/>
                <w:lang w:val="en"/>
              </w:rPr>
              <w:t>students</w:t>
            </w:r>
            <w:r w:rsidR="008C6180">
              <w:rPr>
                <w:rFonts w:asciiTheme="minorHAnsi" w:hAnsiTheme="minorHAnsi" w:cstheme="minorHAnsi"/>
                <w:color w:val="444444"/>
                <w:lang w:val="en"/>
              </w:rPr>
              <w:t>.  Please enter date of relevant course completion.</w:t>
            </w:r>
          </w:p>
        </w:tc>
        <w:tc>
          <w:tcPr>
            <w:tcW w:w="5528" w:type="dxa"/>
            <w:shd w:val="clear" w:color="auto" w:fill="F2F2F2" w:themeFill="background1" w:themeFillShade="F2"/>
            <w:vAlign w:val="center"/>
          </w:tcPr>
          <w:p w14:paraId="21F12F48" w14:textId="47E8EF06" w:rsidR="003C4D29" w:rsidRPr="003C4D29" w:rsidRDefault="003C4D29" w:rsidP="009B51B8">
            <w:pPr>
              <w:spacing w:before="120" w:after="120" w:line="240" w:lineRule="auto"/>
              <w:ind w:left="-17"/>
              <w:rPr>
                <w:rFonts w:cs="Arial"/>
                <w:b/>
                <w:szCs w:val="20"/>
              </w:rPr>
            </w:pPr>
            <w:r w:rsidRPr="003C4D29">
              <w:rPr>
                <w:rFonts w:cs="Arial"/>
                <w:b/>
                <w:szCs w:val="20"/>
              </w:rPr>
              <w:t>Course Title</w:t>
            </w:r>
          </w:p>
        </w:tc>
        <w:tc>
          <w:tcPr>
            <w:tcW w:w="1843" w:type="dxa"/>
            <w:shd w:val="clear" w:color="auto" w:fill="F2F2F2" w:themeFill="background1" w:themeFillShade="F2"/>
            <w:vAlign w:val="center"/>
          </w:tcPr>
          <w:p w14:paraId="7A176717" w14:textId="25A01A39" w:rsidR="003C4D29" w:rsidRPr="003C4D29" w:rsidRDefault="003C4D29" w:rsidP="009B51B8">
            <w:pPr>
              <w:spacing w:before="120" w:after="120" w:line="240" w:lineRule="auto"/>
              <w:ind w:left="-17"/>
              <w:rPr>
                <w:rFonts w:cs="Arial"/>
                <w:b/>
                <w:szCs w:val="20"/>
              </w:rPr>
            </w:pPr>
            <w:r w:rsidRPr="003C4D29">
              <w:rPr>
                <w:rFonts w:cs="Arial"/>
                <w:b/>
                <w:szCs w:val="20"/>
              </w:rPr>
              <w:t>Date completed</w:t>
            </w:r>
          </w:p>
        </w:tc>
      </w:tr>
      <w:tr w:rsidR="003C4D29" w:rsidRPr="00B002E3" w14:paraId="2510E1B0" w14:textId="77777777" w:rsidTr="00F279DA">
        <w:trPr>
          <w:trHeight w:val="397"/>
        </w:trPr>
        <w:tc>
          <w:tcPr>
            <w:tcW w:w="3119" w:type="dxa"/>
            <w:vMerge/>
            <w:shd w:val="clear" w:color="auto" w:fill="F2F2F2" w:themeFill="background1" w:themeFillShade="F2"/>
          </w:tcPr>
          <w:p w14:paraId="7EC65112" w14:textId="77777777" w:rsidR="003C4D29" w:rsidRPr="002E255E" w:rsidRDefault="003C4D29" w:rsidP="00F279DA">
            <w:pPr>
              <w:pStyle w:val="ListParagraph"/>
              <w:numPr>
                <w:ilvl w:val="0"/>
                <w:numId w:val="8"/>
              </w:numPr>
              <w:spacing w:after="0" w:line="240" w:lineRule="auto"/>
              <w:ind w:left="455" w:hanging="421"/>
              <w:contextualSpacing w:val="0"/>
              <w:rPr>
                <w:rFonts w:asciiTheme="minorHAnsi" w:hAnsiTheme="minorHAnsi"/>
                <w:b/>
              </w:rPr>
            </w:pPr>
          </w:p>
        </w:tc>
        <w:tc>
          <w:tcPr>
            <w:tcW w:w="5528" w:type="dxa"/>
            <w:shd w:val="clear" w:color="auto" w:fill="auto"/>
          </w:tcPr>
          <w:p w14:paraId="0235425A" w14:textId="26E49F8B" w:rsidR="003C4D29" w:rsidRPr="00E84094" w:rsidRDefault="00033F54" w:rsidP="00E84094">
            <w:pPr>
              <w:spacing w:after="0" w:line="240" w:lineRule="auto"/>
            </w:pPr>
            <w:hyperlink r:id="rId14" w:history="1">
              <w:r w:rsidR="003C4D29" w:rsidRPr="00E84094">
                <w:rPr>
                  <w:rStyle w:val="Hyperlink"/>
                </w:rPr>
                <w:t>Research Integrity Core Course</w:t>
              </w:r>
            </w:hyperlink>
            <w:r w:rsidR="003C4D29" w:rsidRPr="00E84094">
              <w:t xml:space="preserve"> (New researchers</w:t>
            </w:r>
            <w:r w:rsidR="008C6180" w:rsidRPr="00E84094">
              <w:t xml:space="preserve"> &amp;</w:t>
            </w:r>
            <w:r w:rsidR="003C4D29" w:rsidRPr="00E84094">
              <w:t xml:space="preserve"> students)</w:t>
            </w:r>
          </w:p>
        </w:tc>
        <w:tc>
          <w:tcPr>
            <w:tcW w:w="1843" w:type="dxa"/>
            <w:shd w:val="clear" w:color="auto" w:fill="auto"/>
          </w:tcPr>
          <w:p w14:paraId="19211435" w14:textId="76179829" w:rsidR="003C4D29" w:rsidRPr="00E84094" w:rsidRDefault="003C4D29" w:rsidP="00E84094">
            <w:pPr>
              <w:spacing w:after="0" w:line="240" w:lineRule="auto"/>
              <w:jc w:val="center"/>
            </w:pPr>
          </w:p>
        </w:tc>
      </w:tr>
      <w:tr w:rsidR="003C4D29" w:rsidRPr="00B002E3" w14:paraId="256F6C32" w14:textId="77777777" w:rsidTr="00F279DA">
        <w:trPr>
          <w:trHeight w:val="397"/>
        </w:trPr>
        <w:tc>
          <w:tcPr>
            <w:tcW w:w="3119" w:type="dxa"/>
            <w:vMerge/>
            <w:shd w:val="clear" w:color="auto" w:fill="F2F2F2" w:themeFill="background1" w:themeFillShade="F2"/>
          </w:tcPr>
          <w:p w14:paraId="13AEEBC4" w14:textId="77777777" w:rsidR="003C4D29" w:rsidRPr="002E255E" w:rsidRDefault="003C4D29" w:rsidP="00F279DA">
            <w:pPr>
              <w:pStyle w:val="ListParagraph"/>
              <w:numPr>
                <w:ilvl w:val="0"/>
                <w:numId w:val="8"/>
              </w:numPr>
              <w:spacing w:after="0" w:line="240" w:lineRule="auto"/>
              <w:ind w:left="455" w:hanging="421"/>
              <w:contextualSpacing w:val="0"/>
              <w:rPr>
                <w:rFonts w:asciiTheme="minorHAnsi" w:hAnsiTheme="minorHAnsi"/>
                <w:b/>
              </w:rPr>
            </w:pPr>
          </w:p>
        </w:tc>
        <w:tc>
          <w:tcPr>
            <w:tcW w:w="5528" w:type="dxa"/>
            <w:shd w:val="clear" w:color="auto" w:fill="auto"/>
          </w:tcPr>
          <w:p w14:paraId="06E764ED" w14:textId="69B6BFC4" w:rsidR="003C4D29" w:rsidRPr="00E84094" w:rsidRDefault="00033F54" w:rsidP="00E84094">
            <w:pPr>
              <w:spacing w:after="0" w:line="240" w:lineRule="auto"/>
            </w:pPr>
            <w:hyperlink r:id="rId15" w:history="1">
              <w:r w:rsidR="003C4D29" w:rsidRPr="00E84094">
                <w:rPr>
                  <w:rStyle w:val="Hyperlink"/>
                </w:rPr>
                <w:t>Research Integrity Refresher Course</w:t>
              </w:r>
            </w:hyperlink>
            <w:r w:rsidR="003C4D29" w:rsidRPr="00E84094">
              <w:t xml:space="preserve"> (Experienced researchers)</w:t>
            </w:r>
          </w:p>
        </w:tc>
        <w:tc>
          <w:tcPr>
            <w:tcW w:w="1843" w:type="dxa"/>
            <w:shd w:val="clear" w:color="auto" w:fill="auto"/>
          </w:tcPr>
          <w:p w14:paraId="389774FA" w14:textId="7B0EEEAD" w:rsidR="003C4D29" w:rsidRPr="00E84094" w:rsidRDefault="003C4D29" w:rsidP="00E84094">
            <w:pPr>
              <w:spacing w:after="0" w:line="240" w:lineRule="auto"/>
              <w:jc w:val="center"/>
            </w:pPr>
          </w:p>
        </w:tc>
      </w:tr>
      <w:tr w:rsidR="003C4D29" w:rsidRPr="00B002E3" w14:paraId="431A23FD" w14:textId="77777777" w:rsidTr="00F279DA">
        <w:trPr>
          <w:trHeight w:val="397"/>
        </w:trPr>
        <w:tc>
          <w:tcPr>
            <w:tcW w:w="3119" w:type="dxa"/>
            <w:vMerge/>
            <w:shd w:val="clear" w:color="auto" w:fill="F2F2F2" w:themeFill="background1" w:themeFillShade="F2"/>
          </w:tcPr>
          <w:p w14:paraId="3E9677AE" w14:textId="77777777" w:rsidR="003C4D29" w:rsidRPr="002E255E" w:rsidRDefault="003C4D29" w:rsidP="00F279DA">
            <w:pPr>
              <w:pStyle w:val="ListParagraph"/>
              <w:numPr>
                <w:ilvl w:val="0"/>
                <w:numId w:val="8"/>
              </w:numPr>
              <w:spacing w:after="0" w:line="240" w:lineRule="auto"/>
              <w:ind w:left="455" w:hanging="421"/>
              <w:contextualSpacing w:val="0"/>
              <w:rPr>
                <w:rFonts w:asciiTheme="minorHAnsi" w:hAnsiTheme="minorHAnsi"/>
                <w:b/>
              </w:rPr>
            </w:pPr>
          </w:p>
        </w:tc>
        <w:tc>
          <w:tcPr>
            <w:tcW w:w="5528" w:type="dxa"/>
            <w:shd w:val="clear" w:color="auto" w:fill="auto"/>
          </w:tcPr>
          <w:p w14:paraId="3465D428" w14:textId="77777777" w:rsidR="003C4D29" w:rsidRPr="00E84094" w:rsidRDefault="00C969BE" w:rsidP="00E84094">
            <w:pPr>
              <w:spacing w:after="0" w:line="240" w:lineRule="auto"/>
            </w:pPr>
            <w:r w:rsidRPr="00E84094">
              <w:t>Other</w:t>
            </w:r>
            <w:r w:rsidR="00982953" w:rsidRPr="00E84094">
              <w:t xml:space="preserve"> - </w:t>
            </w:r>
            <w:r w:rsidRPr="00E84094">
              <w:t>please specify title</w:t>
            </w:r>
          </w:p>
          <w:p w14:paraId="1BE6A9DB" w14:textId="56707C85" w:rsidR="00C969BE" w:rsidRPr="00E84094" w:rsidRDefault="00C969BE" w:rsidP="00E84094">
            <w:pPr>
              <w:spacing w:after="0" w:line="240" w:lineRule="auto"/>
            </w:pPr>
          </w:p>
        </w:tc>
        <w:tc>
          <w:tcPr>
            <w:tcW w:w="1843" w:type="dxa"/>
            <w:shd w:val="clear" w:color="auto" w:fill="auto"/>
          </w:tcPr>
          <w:p w14:paraId="2D7A2CEC" w14:textId="135EB1F7" w:rsidR="003C4D29" w:rsidRPr="00E84094" w:rsidRDefault="003C4D29" w:rsidP="00E84094">
            <w:pPr>
              <w:spacing w:after="0" w:line="240" w:lineRule="auto"/>
              <w:jc w:val="center"/>
            </w:pPr>
          </w:p>
        </w:tc>
      </w:tr>
      <w:tr w:rsidR="00C969BE" w:rsidRPr="00B002E3" w14:paraId="7F7640CC" w14:textId="77777777" w:rsidTr="00F279DA">
        <w:trPr>
          <w:trHeight w:val="330"/>
        </w:trPr>
        <w:tc>
          <w:tcPr>
            <w:tcW w:w="3119" w:type="dxa"/>
            <w:shd w:val="clear" w:color="auto" w:fill="F2F2F2" w:themeFill="background1" w:themeFillShade="F2"/>
          </w:tcPr>
          <w:p w14:paraId="64342310" w14:textId="27B7A822" w:rsidR="00C969BE" w:rsidRPr="002E255E" w:rsidRDefault="00C969BE" w:rsidP="009B51B8">
            <w:pPr>
              <w:pStyle w:val="ListParagraph"/>
              <w:numPr>
                <w:ilvl w:val="0"/>
                <w:numId w:val="8"/>
              </w:numPr>
              <w:spacing w:before="120" w:after="120" w:line="240" w:lineRule="auto"/>
              <w:ind w:left="454" w:hanging="420"/>
              <w:contextualSpacing w:val="0"/>
              <w:rPr>
                <w:rFonts w:asciiTheme="minorHAnsi" w:hAnsiTheme="minorHAnsi"/>
                <w:b/>
              </w:rPr>
            </w:pPr>
            <w:r>
              <w:rPr>
                <w:rFonts w:asciiTheme="minorHAnsi" w:hAnsiTheme="minorHAnsi"/>
                <w:b/>
              </w:rPr>
              <w:t xml:space="preserve">Date of latest </w:t>
            </w:r>
            <w:hyperlink r:id="rId16" w:history="1">
              <w:r w:rsidRPr="00C969BE">
                <w:rPr>
                  <w:rStyle w:val="Hyperlink"/>
                  <w:rFonts w:asciiTheme="minorHAnsi" w:hAnsiTheme="minorHAnsi"/>
                  <w:b/>
                </w:rPr>
                <w:t>Information Security Training</w:t>
              </w:r>
            </w:hyperlink>
          </w:p>
        </w:tc>
        <w:tc>
          <w:tcPr>
            <w:tcW w:w="7371" w:type="dxa"/>
            <w:gridSpan w:val="2"/>
            <w:shd w:val="clear" w:color="auto" w:fill="auto"/>
          </w:tcPr>
          <w:p w14:paraId="3F3215AC" w14:textId="39A3FCD4" w:rsidR="00C969BE" w:rsidRDefault="00C969BE" w:rsidP="00F279DA">
            <w:pPr>
              <w:spacing w:after="0" w:line="240" w:lineRule="auto"/>
              <w:ind w:left="-18"/>
              <w:rPr>
                <w:highlight w:val="yellow"/>
              </w:rPr>
            </w:pPr>
          </w:p>
        </w:tc>
      </w:tr>
    </w:tbl>
    <w:p w14:paraId="155AC0FF" w14:textId="55AABDBE" w:rsidR="00424656" w:rsidRPr="00FD27E6" w:rsidRDefault="00424656" w:rsidP="00424656">
      <w:pPr>
        <w:rPr>
          <w:b/>
        </w:rPr>
      </w:pPr>
      <w:bookmarkStart w:id="1" w:name="_Toc419110235"/>
    </w:p>
    <w:tbl>
      <w:tblPr>
        <w:tblW w:w="104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85" w:type="dxa"/>
          <w:right w:w="85" w:type="dxa"/>
        </w:tblCellMar>
        <w:tblLook w:val="0000" w:firstRow="0" w:lastRow="0" w:firstColumn="0" w:lastColumn="0" w:noHBand="0" w:noVBand="0"/>
        <w:tblCaption w:val="SECTION E: Research data "/>
        <w:tblDescription w:val="Advice on research data management and security is available from Research Data Oxford and your local IT department. Advice on data protection is available from the Information Compliance team. "/>
      </w:tblPr>
      <w:tblGrid>
        <w:gridCol w:w="2622"/>
        <w:gridCol w:w="2623"/>
        <w:gridCol w:w="3827"/>
        <w:gridCol w:w="709"/>
        <w:gridCol w:w="710"/>
      </w:tblGrid>
      <w:tr w:rsidR="00F279DA" w:rsidRPr="00B002E3" w14:paraId="2B7C712F" w14:textId="77777777" w:rsidTr="00F279DA">
        <w:tc>
          <w:tcPr>
            <w:tcW w:w="10491" w:type="dxa"/>
            <w:gridSpan w:val="5"/>
            <w:shd w:val="clear" w:color="auto" w:fill="1F497D" w:themeFill="text2"/>
          </w:tcPr>
          <w:p w14:paraId="262EA09F" w14:textId="77777777" w:rsidR="00F279DA" w:rsidRPr="002B6B99" w:rsidRDefault="00F279DA" w:rsidP="00F279DA">
            <w:pPr>
              <w:keepNext/>
              <w:spacing w:after="0" w:line="240" w:lineRule="auto"/>
              <w:rPr>
                <w:b/>
                <w:color w:val="FFFFFF" w:themeColor="background1"/>
                <w:sz w:val="24"/>
                <w:szCs w:val="24"/>
              </w:rPr>
            </w:pPr>
            <w:r w:rsidRPr="002B6B99">
              <w:rPr>
                <w:b/>
                <w:color w:val="FFFFFF" w:themeColor="background1"/>
                <w:sz w:val="24"/>
                <w:szCs w:val="24"/>
              </w:rPr>
              <w:t xml:space="preserve">SECTION </w:t>
            </w:r>
            <w:r>
              <w:rPr>
                <w:b/>
                <w:color w:val="FFFFFF" w:themeColor="background1"/>
                <w:sz w:val="24"/>
                <w:szCs w:val="24"/>
              </w:rPr>
              <w:t>D</w:t>
            </w:r>
            <w:r w:rsidRPr="002B6B99">
              <w:rPr>
                <w:b/>
                <w:color w:val="FFFFFF" w:themeColor="background1"/>
                <w:sz w:val="24"/>
                <w:szCs w:val="24"/>
              </w:rPr>
              <w:t xml:space="preserve">.  THE </w:t>
            </w:r>
            <w:r>
              <w:rPr>
                <w:b/>
                <w:color w:val="FFFFFF" w:themeColor="background1"/>
                <w:sz w:val="24"/>
                <w:szCs w:val="24"/>
              </w:rPr>
              <w:t xml:space="preserve">SECONDARY </w:t>
            </w:r>
            <w:r w:rsidRPr="002B6B99">
              <w:rPr>
                <w:b/>
                <w:color w:val="FFFFFF" w:themeColor="background1"/>
                <w:sz w:val="24"/>
                <w:szCs w:val="24"/>
              </w:rPr>
              <w:t>DATA</w:t>
            </w:r>
          </w:p>
          <w:p w14:paraId="65D4B04D" w14:textId="77777777" w:rsidR="00F279DA" w:rsidRPr="002B6B99" w:rsidRDefault="00F279DA" w:rsidP="0008503F">
            <w:pPr>
              <w:keepNext/>
              <w:spacing w:before="120" w:after="120" w:line="240" w:lineRule="auto"/>
              <w:rPr>
                <w:rFonts w:cs="Arial"/>
                <w:color w:val="FFFFFF" w:themeColor="background1"/>
                <w:szCs w:val="20"/>
                <w:u w:val="single"/>
              </w:rPr>
            </w:pPr>
            <w:r w:rsidRPr="002B6B99">
              <w:rPr>
                <w:iCs/>
                <w:color w:val="FFFFFF" w:themeColor="background1"/>
              </w:rPr>
              <w:t xml:space="preserve">You may find it useful to refer to the </w:t>
            </w:r>
            <w:hyperlink r:id="rId17" w:history="1">
              <w:r w:rsidRPr="002B6B99">
                <w:rPr>
                  <w:rStyle w:val="Hyperlink"/>
                  <w:iCs/>
                  <w:color w:val="FFFFFF" w:themeColor="background1"/>
                </w:rPr>
                <w:t>Information Commissioner’s Office (ICO) code of practice on anonymisation</w:t>
              </w:r>
            </w:hyperlink>
            <w:r w:rsidRPr="002B6B99">
              <w:rPr>
                <w:rStyle w:val="Hyperlink"/>
                <w:iCs/>
                <w:color w:val="FFFFFF" w:themeColor="background1"/>
              </w:rPr>
              <w:t>.</w:t>
            </w:r>
          </w:p>
        </w:tc>
      </w:tr>
      <w:tr w:rsidR="007E0BF7" w:rsidRPr="00B002E3" w14:paraId="25BBDF1A" w14:textId="77777777" w:rsidTr="00F279DA">
        <w:tc>
          <w:tcPr>
            <w:tcW w:w="10491" w:type="dxa"/>
            <w:gridSpan w:val="5"/>
            <w:shd w:val="clear" w:color="auto" w:fill="F2F2F2" w:themeFill="background1" w:themeFillShade="F2"/>
          </w:tcPr>
          <w:p w14:paraId="7A7997A7" w14:textId="6A553634" w:rsidR="007E0BF7" w:rsidRPr="0008503F" w:rsidRDefault="007E0BF7" w:rsidP="0008503F">
            <w:pPr>
              <w:pStyle w:val="ListParagraph"/>
              <w:numPr>
                <w:ilvl w:val="0"/>
                <w:numId w:val="42"/>
              </w:numPr>
              <w:spacing w:before="120" w:after="120" w:line="240" w:lineRule="auto"/>
              <w:ind w:left="357" w:hanging="357"/>
              <w:contextualSpacing w:val="0"/>
              <w:rPr>
                <w:b/>
              </w:rPr>
            </w:pPr>
            <w:r w:rsidRPr="00F279DA">
              <w:rPr>
                <w:b/>
              </w:rPr>
              <w:t>State the source(s) of the secondary data and provide further detail such as ethics approval reference, Website URL, etc.</w:t>
            </w:r>
          </w:p>
        </w:tc>
      </w:tr>
      <w:tr w:rsidR="00F279DA" w:rsidRPr="00B002E3" w14:paraId="0E63E8C7" w14:textId="77777777" w:rsidTr="00F279DA">
        <w:tc>
          <w:tcPr>
            <w:tcW w:w="5245" w:type="dxa"/>
            <w:gridSpan w:val="2"/>
            <w:shd w:val="clear" w:color="auto" w:fill="F2F2F2" w:themeFill="background1" w:themeFillShade="F2"/>
            <w:vAlign w:val="center"/>
          </w:tcPr>
          <w:p w14:paraId="2F27C71E" w14:textId="0A11197D" w:rsidR="00F279DA" w:rsidRPr="00F279DA" w:rsidDel="003034CC" w:rsidRDefault="00F279DA" w:rsidP="009B51B8">
            <w:pPr>
              <w:spacing w:before="120" w:after="120" w:line="240" w:lineRule="auto"/>
              <w:rPr>
                <w:b/>
              </w:rPr>
            </w:pPr>
            <w:r w:rsidRPr="00F279DA">
              <w:rPr>
                <w:rFonts w:asciiTheme="minorHAnsi" w:hAnsiTheme="minorHAnsi"/>
                <w:b/>
              </w:rPr>
              <w:t>Source of data</w:t>
            </w:r>
          </w:p>
        </w:tc>
        <w:tc>
          <w:tcPr>
            <w:tcW w:w="5246" w:type="dxa"/>
            <w:gridSpan w:val="3"/>
            <w:shd w:val="clear" w:color="auto" w:fill="F2F2F2" w:themeFill="background1" w:themeFillShade="F2"/>
            <w:vAlign w:val="center"/>
          </w:tcPr>
          <w:p w14:paraId="2020337C" w14:textId="4D9FFF45" w:rsidR="00F279DA" w:rsidRPr="00F279DA" w:rsidDel="003034CC" w:rsidRDefault="00F279DA" w:rsidP="009B51B8">
            <w:pPr>
              <w:spacing w:before="120" w:after="120" w:line="240" w:lineRule="auto"/>
              <w:rPr>
                <w:b/>
              </w:rPr>
            </w:pPr>
            <w:r w:rsidRPr="00F279DA">
              <w:rPr>
                <w:rFonts w:asciiTheme="minorHAnsi" w:hAnsiTheme="minorHAnsi"/>
                <w:b/>
              </w:rPr>
              <w:t>Further detail about source</w:t>
            </w:r>
          </w:p>
        </w:tc>
      </w:tr>
      <w:tr w:rsidR="00F279DA" w:rsidRPr="00B002E3" w14:paraId="0C515415" w14:textId="77777777" w:rsidTr="00F279DA">
        <w:tc>
          <w:tcPr>
            <w:tcW w:w="5245" w:type="dxa"/>
            <w:gridSpan w:val="2"/>
            <w:shd w:val="clear" w:color="auto" w:fill="auto"/>
          </w:tcPr>
          <w:p w14:paraId="1770798E" w14:textId="77777777" w:rsidR="00F279DA" w:rsidRPr="007E0BF7" w:rsidRDefault="00F279DA" w:rsidP="009B51B8">
            <w:pPr>
              <w:spacing w:before="120" w:after="120" w:line="240" w:lineRule="auto"/>
            </w:pPr>
          </w:p>
        </w:tc>
        <w:tc>
          <w:tcPr>
            <w:tcW w:w="5246" w:type="dxa"/>
            <w:gridSpan w:val="3"/>
            <w:shd w:val="clear" w:color="auto" w:fill="auto"/>
          </w:tcPr>
          <w:p w14:paraId="14CCB53B" w14:textId="3CFED64F" w:rsidR="00F279DA" w:rsidRPr="007E0BF7" w:rsidRDefault="00F279DA" w:rsidP="009B51B8">
            <w:pPr>
              <w:spacing w:before="120" w:after="120" w:line="240" w:lineRule="auto"/>
            </w:pPr>
          </w:p>
        </w:tc>
      </w:tr>
      <w:tr w:rsidR="00F279DA" w:rsidRPr="00B002E3" w14:paraId="58AB5994" w14:textId="77777777" w:rsidTr="00F279DA">
        <w:tc>
          <w:tcPr>
            <w:tcW w:w="5245" w:type="dxa"/>
            <w:gridSpan w:val="2"/>
            <w:shd w:val="clear" w:color="auto" w:fill="auto"/>
          </w:tcPr>
          <w:p w14:paraId="6BCB93F0" w14:textId="77777777" w:rsidR="00F279DA" w:rsidRPr="007E0BF7" w:rsidRDefault="00F279DA" w:rsidP="009B51B8">
            <w:pPr>
              <w:spacing w:before="120" w:after="120" w:line="240" w:lineRule="auto"/>
            </w:pPr>
          </w:p>
        </w:tc>
        <w:tc>
          <w:tcPr>
            <w:tcW w:w="5246" w:type="dxa"/>
            <w:gridSpan w:val="3"/>
            <w:shd w:val="clear" w:color="auto" w:fill="auto"/>
          </w:tcPr>
          <w:p w14:paraId="7BF748A8" w14:textId="77777777" w:rsidR="00F279DA" w:rsidRPr="007E0BF7" w:rsidRDefault="00F279DA" w:rsidP="009B51B8">
            <w:pPr>
              <w:spacing w:before="120" w:after="120" w:line="240" w:lineRule="auto"/>
            </w:pPr>
          </w:p>
        </w:tc>
      </w:tr>
      <w:tr w:rsidR="00F279DA" w:rsidRPr="00B002E3" w14:paraId="10A53F77" w14:textId="77777777" w:rsidTr="00F279DA">
        <w:tc>
          <w:tcPr>
            <w:tcW w:w="5245" w:type="dxa"/>
            <w:gridSpan w:val="2"/>
            <w:shd w:val="clear" w:color="auto" w:fill="auto"/>
          </w:tcPr>
          <w:p w14:paraId="7D1F7B14" w14:textId="77777777" w:rsidR="00F279DA" w:rsidRPr="007E0BF7" w:rsidRDefault="00F279DA" w:rsidP="009B51B8">
            <w:pPr>
              <w:spacing w:before="120" w:after="120" w:line="240" w:lineRule="auto"/>
            </w:pPr>
          </w:p>
        </w:tc>
        <w:tc>
          <w:tcPr>
            <w:tcW w:w="5246" w:type="dxa"/>
            <w:gridSpan w:val="3"/>
            <w:shd w:val="clear" w:color="auto" w:fill="auto"/>
          </w:tcPr>
          <w:p w14:paraId="3BC1B0B7" w14:textId="77777777" w:rsidR="00F279DA" w:rsidRPr="007E0BF7" w:rsidRDefault="00F279DA" w:rsidP="009B51B8">
            <w:pPr>
              <w:spacing w:before="120" w:after="120" w:line="240" w:lineRule="auto"/>
            </w:pPr>
          </w:p>
        </w:tc>
      </w:tr>
      <w:tr w:rsidR="00F279DA" w:rsidRPr="00B002E3" w14:paraId="38E2A14C" w14:textId="77777777" w:rsidTr="00F279DA">
        <w:tc>
          <w:tcPr>
            <w:tcW w:w="9072" w:type="dxa"/>
            <w:gridSpan w:val="3"/>
            <w:shd w:val="clear" w:color="auto" w:fill="F2F2F2" w:themeFill="background1" w:themeFillShade="F2"/>
          </w:tcPr>
          <w:p w14:paraId="3547CAA3" w14:textId="4FB39B4D" w:rsidR="00F279DA" w:rsidRPr="007E0BF7" w:rsidRDefault="00F279DA" w:rsidP="0008503F">
            <w:pPr>
              <w:pStyle w:val="ListParagraph"/>
              <w:numPr>
                <w:ilvl w:val="0"/>
                <w:numId w:val="42"/>
              </w:numPr>
              <w:spacing w:before="120" w:after="120" w:line="240" w:lineRule="auto"/>
              <w:ind w:left="357" w:hanging="357"/>
              <w:contextualSpacing w:val="0"/>
              <w:rPr>
                <w:b/>
              </w:rPr>
            </w:pPr>
            <w:r w:rsidRPr="007E0BF7">
              <w:rPr>
                <w:b/>
              </w:rPr>
              <w:t>Could anyone (including members of the research team) link the data back to an individual or individuals via either formal linkage or other available information (</w:t>
            </w:r>
            <w:r w:rsidR="001F5DB4">
              <w:rPr>
                <w:b/>
              </w:rPr>
              <w:t xml:space="preserve">i.e. </w:t>
            </w:r>
            <w:hyperlink r:id="rId18" w:anchor="P" w:history="1">
              <w:r w:rsidRPr="007C4174">
                <w:rPr>
                  <w:rStyle w:val="Hyperlink"/>
                  <w:b/>
                </w:rPr>
                <w:t>pseudonymised data</w:t>
              </w:r>
            </w:hyperlink>
            <w:r w:rsidRPr="007E0BF7">
              <w:rPr>
                <w:b/>
              </w:rPr>
              <w:t>)?</w:t>
            </w:r>
          </w:p>
          <w:p w14:paraId="1E358E88" w14:textId="381C8BC1" w:rsidR="00F279DA" w:rsidRPr="007E0BF7" w:rsidRDefault="00F279DA" w:rsidP="00F279DA">
            <w:pPr>
              <w:pStyle w:val="ListParagraph"/>
              <w:spacing w:after="0" w:line="240" w:lineRule="auto"/>
              <w:ind w:left="360"/>
            </w:pPr>
            <w:r w:rsidRPr="007E0BF7">
              <w:t>If this is a possibility, give detail of the pseudonymisation and explain how any associated ethical issues will be handled.  In particular, where original participants could be identified if viewed in conjunction with other publicly available information, please explain what safeguards will be put in place to mitigate this risk.</w:t>
            </w:r>
          </w:p>
          <w:p w14:paraId="307307DB" w14:textId="618E879C" w:rsidR="00F279DA" w:rsidRPr="007E0BF7" w:rsidRDefault="00F279DA" w:rsidP="00F279DA">
            <w:pPr>
              <w:pStyle w:val="ListParagraph"/>
              <w:spacing w:after="0" w:line="240" w:lineRule="auto"/>
              <w:ind w:left="360"/>
              <w:rPr>
                <w:i/>
              </w:rPr>
            </w:pPr>
            <w:r w:rsidRPr="007E0BF7">
              <w:rPr>
                <w:i/>
              </w:rPr>
              <w:t xml:space="preserve">Then go to question </w:t>
            </w:r>
            <w:r w:rsidR="007C4174">
              <w:rPr>
                <w:i/>
              </w:rPr>
              <w:t>4</w:t>
            </w:r>
            <w:r w:rsidRPr="007E0BF7">
              <w:rPr>
                <w:i/>
              </w:rPr>
              <w:t>.</w:t>
            </w:r>
          </w:p>
        </w:tc>
        <w:tc>
          <w:tcPr>
            <w:tcW w:w="709" w:type="dxa"/>
            <w:shd w:val="clear" w:color="auto" w:fill="auto"/>
          </w:tcPr>
          <w:p w14:paraId="48012876" w14:textId="3C71CCE5" w:rsidR="00F279DA" w:rsidRPr="00353728" w:rsidRDefault="00F279DA" w:rsidP="00F279DA">
            <w:pPr>
              <w:spacing w:after="0" w:line="240" w:lineRule="auto"/>
              <w:jc w:val="center"/>
            </w:pPr>
            <w:r w:rsidRPr="00353728">
              <w:t xml:space="preserve">Yes   </w:t>
            </w:r>
            <w:sdt>
              <w:sdtPr>
                <w:rPr>
                  <w:rFonts w:ascii="Arial" w:hAnsi="Arial" w:cs="Arial"/>
                  <w:lang w:val="en-US"/>
                </w:rPr>
                <w:id w:val="486677590"/>
                <w14:checkbox>
                  <w14:checked w14:val="0"/>
                  <w14:checkedState w14:val="2612" w14:font="MS Gothic"/>
                  <w14:uncheckedState w14:val="2610" w14:font="MS Gothic"/>
                </w14:checkbox>
              </w:sdtPr>
              <w:sdtEndPr/>
              <w:sdtContent>
                <w:r w:rsidR="00E60899">
                  <w:rPr>
                    <w:rFonts w:ascii="MS Gothic" w:eastAsia="MS Gothic" w:hAnsi="MS Gothic" w:cs="Arial" w:hint="eastAsia"/>
                    <w:lang w:val="en-US"/>
                  </w:rPr>
                  <w:t>☐</w:t>
                </w:r>
              </w:sdtContent>
            </w:sdt>
          </w:p>
        </w:tc>
        <w:tc>
          <w:tcPr>
            <w:tcW w:w="710" w:type="dxa"/>
            <w:shd w:val="clear" w:color="auto" w:fill="auto"/>
          </w:tcPr>
          <w:p w14:paraId="6F7A10C7" w14:textId="24B7F290" w:rsidR="00F279DA" w:rsidRDefault="00F279DA" w:rsidP="00F279DA">
            <w:pPr>
              <w:spacing w:after="0" w:line="240" w:lineRule="auto"/>
              <w:jc w:val="center"/>
            </w:pPr>
            <w:r>
              <w:t>No</w:t>
            </w:r>
            <w:r w:rsidRPr="00353728">
              <w:t xml:space="preserve">   </w:t>
            </w:r>
            <w:sdt>
              <w:sdtPr>
                <w:rPr>
                  <w:rFonts w:ascii="Arial" w:hAnsi="Arial" w:cs="Arial"/>
                  <w:lang w:val="en-US"/>
                </w:rPr>
                <w:id w:val="1794163104"/>
                <w14:checkbox>
                  <w14:checked w14:val="0"/>
                  <w14:checkedState w14:val="2612" w14:font="MS Gothic"/>
                  <w14:uncheckedState w14:val="2610" w14:font="MS Gothic"/>
                </w14:checkbox>
              </w:sdtPr>
              <w:sdtEndPr/>
              <w:sdtContent>
                <w:r w:rsidR="00E60899">
                  <w:rPr>
                    <w:rFonts w:ascii="MS Gothic" w:eastAsia="MS Gothic" w:hAnsi="MS Gothic" w:cs="Arial" w:hint="eastAsia"/>
                    <w:lang w:val="en-US"/>
                  </w:rPr>
                  <w:t>☐</w:t>
                </w:r>
              </w:sdtContent>
            </w:sdt>
          </w:p>
        </w:tc>
      </w:tr>
      <w:tr w:rsidR="00F279DA" w:rsidRPr="00B002E3" w14:paraId="2EDC67B9" w14:textId="77777777" w:rsidTr="00F279DA">
        <w:trPr>
          <w:trHeight w:val="567"/>
        </w:trPr>
        <w:tc>
          <w:tcPr>
            <w:tcW w:w="10491" w:type="dxa"/>
            <w:gridSpan w:val="5"/>
            <w:shd w:val="clear" w:color="auto" w:fill="auto"/>
          </w:tcPr>
          <w:p w14:paraId="368C76FC" w14:textId="5778021E" w:rsidR="007C4174" w:rsidRPr="003526C2" w:rsidRDefault="00F279DA" w:rsidP="00F279DA">
            <w:pPr>
              <w:spacing w:after="0" w:line="240" w:lineRule="auto"/>
              <w:rPr>
                <w:highlight w:val="yellow"/>
              </w:rPr>
            </w:pPr>
            <w:r w:rsidRPr="003526C2">
              <w:rPr>
                <w:highlight w:val="yellow"/>
              </w:rPr>
              <w:t>Example</w:t>
            </w:r>
            <w:r w:rsidR="007C4174" w:rsidRPr="003526C2">
              <w:rPr>
                <w:highlight w:val="yellow"/>
              </w:rPr>
              <w:t>s:</w:t>
            </w:r>
          </w:p>
          <w:p w14:paraId="31F61F1A" w14:textId="7D2CFF73" w:rsidR="007C4174" w:rsidRPr="000270EE" w:rsidRDefault="007C4174" w:rsidP="00F279DA">
            <w:pPr>
              <w:spacing w:after="0" w:line="240" w:lineRule="auto"/>
              <w:rPr>
                <w:highlight w:val="yellow"/>
              </w:rPr>
            </w:pPr>
            <w:r w:rsidRPr="007B1959">
              <w:rPr>
                <w:highlight w:val="yellow"/>
              </w:rPr>
              <w:t>Do not recontact someone if you identify them</w:t>
            </w:r>
          </w:p>
          <w:p w14:paraId="523E43B9" w14:textId="33F55BC4" w:rsidR="00F279DA" w:rsidRPr="004C4B0F" w:rsidRDefault="00F279DA" w:rsidP="00F279DA">
            <w:pPr>
              <w:spacing w:after="0" w:line="240" w:lineRule="auto"/>
              <w:rPr>
                <w:highlight w:val="yellow"/>
              </w:rPr>
            </w:pPr>
            <w:r w:rsidRPr="000270EE">
              <w:rPr>
                <w:highlight w:val="yellow"/>
              </w:rPr>
              <w:t>use of randomly different IDs (overwriting original) for different secondary researchers, so that secondary users cannot link datasets</w:t>
            </w:r>
          </w:p>
          <w:p w14:paraId="60E2B531" w14:textId="77777777" w:rsidR="001238F1" w:rsidRPr="003526C2" w:rsidRDefault="001238F1" w:rsidP="00F279DA">
            <w:pPr>
              <w:spacing w:after="0" w:line="240" w:lineRule="auto"/>
              <w:rPr>
                <w:highlight w:val="yellow"/>
              </w:rPr>
            </w:pPr>
            <w:r w:rsidRPr="003526C2">
              <w:rPr>
                <w:highlight w:val="yellow"/>
              </w:rPr>
              <w:t>encryption of the data in transit and at rest</w:t>
            </w:r>
          </w:p>
          <w:p w14:paraId="7E39B585" w14:textId="77777777" w:rsidR="001238F1" w:rsidRPr="003526C2" w:rsidRDefault="001238F1" w:rsidP="00F279DA">
            <w:pPr>
              <w:spacing w:after="0" w:line="240" w:lineRule="auto"/>
              <w:rPr>
                <w:highlight w:val="yellow"/>
              </w:rPr>
            </w:pPr>
            <w:r w:rsidRPr="003526C2">
              <w:rPr>
                <w:highlight w:val="yellow"/>
              </w:rPr>
              <w:t>continued pseudonymisation of all data collected, with access to the key strictly controlled</w:t>
            </w:r>
          </w:p>
          <w:p w14:paraId="0FEA6975" w14:textId="12DB32D4" w:rsidR="001238F1" w:rsidRPr="007E0BF7" w:rsidRDefault="001238F1" w:rsidP="00F279DA">
            <w:pPr>
              <w:spacing w:after="0" w:line="240" w:lineRule="auto"/>
            </w:pPr>
            <w:r w:rsidRPr="003526C2">
              <w:rPr>
                <w:highlight w:val="yellow"/>
              </w:rPr>
              <w:t>technical security measures to avoid loss or damage</w:t>
            </w:r>
          </w:p>
        </w:tc>
      </w:tr>
      <w:tr w:rsidR="00F279DA" w:rsidRPr="00B002E3" w14:paraId="522FF3E9" w14:textId="77777777" w:rsidTr="00F279DA">
        <w:tc>
          <w:tcPr>
            <w:tcW w:w="9072" w:type="dxa"/>
            <w:gridSpan w:val="3"/>
            <w:shd w:val="clear" w:color="auto" w:fill="F2F2F2" w:themeFill="background1" w:themeFillShade="F2"/>
          </w:tcPr>
          <w:p w14:paraId="6FD7A6D0" w14:textId="03E38B2F" w:rsidR="00F279DA" w:rsidRPr="007E0BF7" w:rsidRDefault="00F279DA" w:rsidP="0008503F">
            <w:pPr>
              <w:pStyle w:val="ListParagraph"/>
              <w:numPr>
                <w:ilvl w:val="0"/>
                <w:numId w:val="42"/>
              </w:numPr>
              <w:spacing w:before="120" w:after="120" w:line="240" w:lineRule="auto"/>
              <w:ind w:left="357" w:hanging="357"/>
              <w:contextualSpacing w:val="0"/>
              <w:rPr>
                <w:b/>
              </w:rPr>
            </w:pPr>
            <w:r w:rsidRPr="007E0BF7">
              <w:rPr>
                <w:b/>
              </w:rPr>
              <w:t>Will individuals be identifiable from the data?</w:t>
            </w:r>
          </w:p>
          <w:p w14:paraId="3F2772F2" w14:textId="77777777" w:rsidR="00F279DA" w:rsidRPr="007E0BF7" w:rsidRDefault="00F279DA" w:rsidP="00F279DA">
            <w:pPr>
              <w:spacing w:after="0" w:line="240" w:lineRule="auto"/>
              <w:ind w:left="360"/>
              <w:contextualSpacing/>
            </w:pPr>
            <w:r w:rsidRPr="007E0BF7">
              <w:t>If yes:</w:t>
            </w:r>
          </w:p>
          <w:p w14:paraId="677191A4" w14:textId="299DA66F" w:rsidR="00F279DA" w:rsidRPr="007E0BF7" w:rsidRDefault="00F279DA" w:rsidP="0008503F">
            <w:pPr>
              <w:pStyle w:val="ListParagraph"/>
              <w:keepNext/>
              <w:numPr>
                <w:ilvl w:val="0"/>
                <w:numId w:val="19"/>
              </w:numPr>
              <w:spacing w:after="0" w:line="240" w:lineRule="auto"/>
              <w:ind w:left="903" w:hanging="284"/>
            </w:pPr>
            <w:r w:rsidRPr="007E0BF7">
              <w:t>Justify why the data need</w:t>
            </w:r>
            <w:r w:rsidR="00FD27E6">
              <w:t xml:space="preserve"> </w:t>
            </w:r>
            <w:r w:rsidRPr="007E0BF7">
              <w:t>to identify those from whom it came or why it cannot</w:t>
            </w:r>
            <w:r w:rsidR="00FD27E6">
              <w:t xml:space="preserve"> </w:t>
            </w:r>
            <w:r w:rsidRPr="007E0BF7">
              <w:t xml:space="preserve">be anonymised. </w:t>
            </w:r>
          </w:p>
          <w:p w14:paraId="4D568383" w14:textId="766CBD63" w:rsidR="00F279DA" w:rsidRPr="00424656" w:rsidRDefault="00F279DA" w:rsidP="0008503F">
            <w:pPr>
              <w:pStyle w:val="ListParagraph"/>
              <w:numPr>
                <w:ilvl w:val="0"/>
                <w:numId w:val="19"/>
              </w:numPr>
              <w:spacing w:after="0" w:line="240" w:lineRule="auto"/>
              <w:ind w:left="903" w:hanging="284"/>
              <w:rPr>
                <w:b/>
              </w:rPr>
            </w:pPr>
            <w:r w:rsidRPr="007E0BF7">
              <w:t>Say how individual consent was obtained for the collection, use or disclosure of identifiable personal data</w:t>
            </w:r>
            <w:r w:rsidR="001238F1">
              <w:t>, if applicable</w:t>
            </w:r>
            <w:r w:rsidRPr="007E0BF7">
              <w:t>. Provide a copy of the terms of consent, if this is available.</w:t>
            </w:r>
          </w:p>
        </w:tc>
        <w:tc>
          <w:tcPr>
            <w:tcW w:w="709" w:type="dxa"/>
            <w:shd w:val="clear" w:color="auto" w:fill="auto"/>
          </w:tcPr>
          <w:p w14:paraId="0B001DBF" w14:textId="5F75A554" w:rsidR="00F279DA" w:rsidRPr="007E0BF7" w:rsidRDefault="00F279DA" w:rsidP="00F279DA">
            <w:pPr>
              <w:spacing w:after="0" w:line="240" w:lineRule="auto"/>
              <w:jc w:val="center"/>
              <w:rPr>
                <w:b/>
              </w:rPr>
            </w:pPr>
            <w:r w:rsidRPr="00353728">
              <w:t xml:space="preserve">Yes </w:t>
            </w:r>
            <w:sdt>
              <w:sdtPr>
                <w:rPr>
                  <w:rFonts w:ascii="MS Gothic" w:eastAsia="MS Gothic" w:hAnsi="MS Gothic" w:cs="Arial"/>
                  <w:lang w:val="en-US"/>
                </w:rPr>
                <w:id w:val="1557430183"/>
                <w14:checkbox>
                  <w14:checked w14:val="0"/>
                  <w14:checkedState w14:val="2612" w14:font="MS Gothic"/>
                  <w14:uncheckedState w14:val="2610" w14:font="MS Gothic"/>
                </w14:checkbox>
              </w:sdtPr>
              <w:sdtEndPr/>
              <w:sdtContent>
                <w:r w:rsidR="00E60899">
                  <w:rPr>
                    <w:rFonts w:ascii="MS Gothic" w:eastAsia="MS Gothic" w:hAnsi="MS Gothic" w:cs="Arial" w:hint="eastAsia"/>
                    <w:lang w:val="en-US"/>
                  </w:rPr>
                  <w:t>☐</w:t>
                </w:r>
              </w:sdtContent>
            </w:sdt>
          </w:p>
        </w:tc>
        <w:tc>
          <w:tcPr>
            <w:tcW w:w="710" w:type="dxa"/>
            <w:shd w:val="clear" w:color="auto" w:fill="auto"/>
          </w:tcPr>
          <w:p w14:paraId="3B695007" w14:textId="0E5D5A93" w:rsidR="00F279DA" w:rsidRPr="007E0BF7" w:rsidRDefault="00F279DA" w:rsidP="00F279DA">
            <w:pPr>
              <w:spacing w:after="0" w:line="240" w:lineRule="auto"/>
              <w:jc w:val="center"/>
              <w:rPr>
                <w:b/>
              </w:rPr>
            </w:pPr>
            <w:r>
              <w:t xml:space="preserve">No </w:t>
            </w:r>
            <w:r w:rsidRPr="00353728">
              <w:t xml:space="preserve"> </w:t>
            </w:r>
            <w:sdt>
              <w:sdtPr>
                <w:rPr>
                  <w:rFonts w:ascii="MS Gothic" w:eastAsia="MS Gothic" w:hAnsi="MS Gothic" w:cs="Arial"/>
                  <w:lang w:val="en-US"/>
                </w:rPr>
                <w:id w:val="-2096239518"/>
                <w14:checkbox>
                  <w14:checked w14:val="0"/>
                  <w14:checkedState w14:val="2612" w14:font="MS Gothic"/>
                  <w14:uncheckedState w14:val="2610" w14:font="MS Gothic"/>
                </w14:checkbox>
              </w:sdtPr>
              <w:sdtEndPr/>
              <w:sdtContent>
                <w:r w:rsidR="00E60899">
                  <w:rPr>
                    <w:rFonts w:ascii="MS Gothic" w:eastAsia="MS Gothic" w:hAnsi="MS Gothic" w:cs="Arial" w:hint="eastAsia"/>
                    <w:lang w:val="en-US"/>
                  </w:rPr>
                  <w:t>☐</w:t>
                </w:r>
              </w:sdtContent>
            </w:sdt>
          </w:p>
        </w:tc>
      </w:tr>
      <w:tr w:rsidR="00F279DA" w:rsidRPr="00B002E3" w14:paraId="02F5017D" w14:textId="77777777" w:rsidTr="00F279DA">
        <w:trPr>
          <w:trHeight w:val="567"/>
        </w:trPr>
        <w:tc>
          <w:tcPr>
            <w:tcW w:w="10491" w:type="dxa"/>
            <w:gridSpan w:val="5"/>
            <w:shd w:val="clear" w:color="auto" w:fill="auto"/>
          </w:tcPr>
          <w:p w14:paraId="07EF50A2" w14:textId="77777777" w:rsidR="00F279DA" w:rsidRPr="007E0BF7" w:rsidRDefault="00F279DA" w:rsidP="00F279DA">
            <w:pPr>
              <w:spacing w:after="0" w:line="240" w:lineRule="auto"/>
            </w:pPr>
          </w:p>
        </w:tc>
      </w:tr>
      <w:tr w:rsidR="00F279DA" w:rsidRPr="00B002E3" w14:paraId="266556A5" w14:textId="77777777" w:rsidTr="00F279DA">
        <w:tc>
          <w:tcPr>
            <w:tcW w:w="10491" w:type="dxa"/>
            <w:gridSpan w:val="5"/>
            <w:shd w:val="clear" w:color="auto" w:fill="F2F2F2" w:themeFill="background1" w:themeFillShade="F2"/>
          </w:tcPr>
          <w:p w14:paraId="63094661" w14:textId="77777777" w:rsidR="0008503F" w:rsidRDefault="00F279DA" w:rsidP="0008503F">
            <w:pPr>
              <w:pStyle w:val="ListParagraph"/>
              <w:numPr>
                <w:ilvl w:val="0"/>
                <w:numId w:val="42"/>
              </w:numPr>
              <w:spacing w:before="120" w:after="120" w:line="240" w:lineRule="auto"/>
              <w:ind w:left="357" w:hanging="357"/>
              <w:contextualSpacing w:val="0"/>
              <w:rPr>
                <w:b/>
              </w:rPr>
            </w:pPr>
            <w:r>
              <w:rPr>
                <w:b/>
              </w:rPr>
              <w:t xml:space="preserve">Does the project involve the use of </w:t>
            </w:r>
            <w:hyperlink r:id="rId19" w:anchor="S" w:history="1">
              <w:r w:rsidR="001238F1" w:rsidRPr="001238F1">
                <w:rPr>
                  <w:rStyle w:val="Hyperlink"/>
                  <w:b/>
                </w:rPr>
                <w:t>special category</w:t>
              </w:r>
              <w:r w:rsidRPr="001238F1">
                <w:rPr>
                  <w:rStyle w:val="Hyperlink"/>
                  <w:b/>
                </w:rPr>
                <w:t xml:space="preserve"> data</w:t>
              </w:r>
            </w:hyperlink>
            <w:r w:rsidR="0008503F">
              <w:rPr>
                <w:b/>
              </w:rPr>
              <w:t>?</w:t>
            </w:r>
          </w:p>
          <w:p w14:paraId="1A075570" w14:textId="448F9230" w:rsidR="00F279DA" w:rsidRPr="0008503F" w:rsidRDefault="00F279DA" w:rsidP="0008503F">
            <w:pPr>
              <w:spacing w:after="0" w:line="240" w:lineRule="auto"/>
              <w:ind w:left="336"/>
              <w:rPr>
                <w:b/>
              </w:rPr>
            </w:pPr>
            <w:r w:rsidRPr="00F31C51">
              <w:t xml:space="preserve">If </w:t>
            </w:r>
            <w:r w:rsidR="0008503F">
              <w:t>yes</w:t>
            </w:r>
            <w:r w:rsidRPr="00F31C51">
              <w:t>, provide details of the steps taken to address</w:t>
            </w:r>
            <w:r>
              <w:t xml:space="preserve"> the associated ethical issues</w:t>
            </w:r>
            <w:r w:rsidR="001238F1">
              <w:t xml:space="preserve"> and</w:t>
            </w:r>
            <w:r w:rsidR="001F5DB4">
              <w:t xml:space="preserve"> to</w:t>
            </w:r>
            <w:r w:rsidR="001238F1">
              <w:t xml:space="preserve"> comply with </w:t>
            </w:r>
            <w:hyperlink r:id="rId20" w:anchor=":~:text=(j)%20processing%20is%20necessary%20for,right%20to%20data%20protection%20and" w:history="1">
              <w:r w:rsidR="001238F1" w:rsidRPr="001238F1">
                <w:rPr>
                  <w:rStyle w:val="Hyperlink"/>
                </w:rPr>
                <w:t xml:space="preserve">Article 9.2(j) of UK </w:t>
              </w:r>
              <w:proofErr w:type="spellStart"/>
              <w:r w:rsidR="001238F1" w:rsidRPr="001238F1">
                <w:rPr>
                  <w:rStyle w:val="Hyperlink"/>
                </w:rPr>
                <w:t>GDPR</w:t>
              </w:r>
              <w:proofErr w:type="spellEnd"/>
            </w:hyperlink>
            <w:r>
              <w:t>.</w:t>
            </w:r>
          </w:p>
        </w:tc>
      </w:tr>
      <w:tr w:rsidR="00F279DA" w:rsidRPr="00B002E3" w14:paraId="3C81C66B" w14:textId="77777777" w:rsidTr="00F279DA">
        <w:trPr>
          <w:trHeight w:val="567"/>
        </w:trPr>
        <w:tc>
          <w:tcPr>
            <w:tcW w:w="10491" w:type="dxa"/>
            <w:gridSpan w:val="5"/>
            <w:shd w:val="clear" w:color="auto" w:fill="auto"/>
          </w:tcPr>
          <w:p w14:paraId="6D504C08" w14:textId="77777777" w:rsidR="00F279DA" w:rsidRPr="007E0BF7" w:rsidRDefault="00F279DA" w:rsidP="00F279DA">
            <w:pPr>
              <w:spacing w:after="0" w:line="240" w:lineRule="auto"/>
            </w:pPr>
          </w:p>
        </w:tc>
      </w:tr>
      <w:tr w:rsidR="00F279DA" w:rsidRPr="00B002E3" w14:paraId="727E34FE" w14:textId="77777777" w:rsidTr="00F279DA">
        <w:tc>
          <w:tcPr>
            <w:tcW w:w="10491" w:type="dxa"/>
            <w:gridSpan w:val="5"/>
            <w:shd w:val="clear" w:color="auto" w:fill="F2F2F2" w:themeFill="background1" w:themeFillShade="F2"/>
          </w:tcPr>
          <w:p w14:paraId="34C9E1EA" w14:textId="50D41B64" w:rsidR="00F279DA" w:rsidRPr="007E0BF7" w:rsidRDefault="00F279DA" w:rsidP="0008503F">
            <w:pPr>
              <w:pStyle w:val="ListParagraph"/>
              <w:numPr>
                <w:ilvl w:val="0"/>
                <w:numId w:val="42"/>
              </w:numPr>
              <w:spacing w:before="120" w:after="120" w:line="240" w:lineRule="auto"/>
              <w:ind w:left="357" w:hanging="357"/>
              <w:contextualSpacing w:val="0"/>
              <w:rPr>
                <w:b/>
              </w:rPr>
            </w:pPr>
            <w:r w:rsidRPr="007E0BF7">
              <w:rPr>
                <w:b/>
              </w:rPr>
              <w:t>If you answered ‘yes’ to questions 2 to 4, how will any (potentially) identifiable data be transferred to you?</w:t>
            </w:r>
          </w:p>
          <w:p w14:paraId="3FEC95DD" w14:textId="1727227F" w:rsidR="00F279DA" w:rsidRPr="007E0BF7" w:rsidRDefault="00F279DA" w:rsidP="0008503F">
            <w:pPr>
              <w:spacing w:after="0" w:line="240" w:lineRule="auto"/>
              <w:ind w:left="336"/>
            </w:pPr>
            <w:r w:rsidRPr="007E0BF7">
              <w:t>Please describe the security arrangements for any physical and/or electronic transfer of data from which living individuals could be identified (including</w:t>
            </w:r>
            <w:r w:rsidR="001238F1">
              <w:t>, but not limited to,</w:t>
            </w:r>
            <w:r w:rsidRPr="007E0BF7">
              <w:t xml:space="preserve"> paper records</w:t>
            </w:r>
            <w:r w:rsidR="001238F1">
              <w:t>, virtual or cloud storage</w:t>
            </w:r>
            <w:r w:rsidR="004820F6">
              <w:t>,</w:t>
            </w:r>
            <w:r w:rsidRPr="007E0BF7">
              <w:t xml:space="preserve"> and data captured electronically via portable media) from where you are obtaining it to local storage. </w:t>
            </w:r>
          </w:p>
          <w:p w14:paraId="447FB637" w14:textId="723E208A" w:rsidR="00F279DA" w:rsidRPr="007E0BF7" w:rsidRDefault="00F279DA" w:rsidP="0008503F">
            <w:pPr>
              <w:spacing w:after="0" w:line="240" w:lineRule="auto"/>
              <w:ind w:left="336"/>
            </w:pPr>
            <w:r w:rsidRPr="007E0BF7">
              <w:t xml:space="preserve">Refer to </w:t>
            </w:r>
            <w:hyperlink r:id="rId21" w:history="1">
              <w:r w:rsidRPr="007E0BF7">
                <w:rPr>
                  <w:rStyle w:val="Hyperlink"/>
                </w:rPr>
                <w:t>Information Security’s guidance on classifying and handling data</w:t>
              </w:r>
            </w:hyperlink>
          </w:p>
        </w:tc>
      </w:tr>
      <w:tr w:rsidR="00F279DA" w:rsidRPr="00B002E3" w14:paraId="2E2E8007" w14:textId="77777777" w:rsidTr="00F279DA">
        <w:trPr>
          <w:trHeight w:val="567"/>
        </w:trPr>
        <w:tc>
          <w:tcPr>
            <w:tcW w:w="10491" w:type="dxa"/>
            <w:gridSpan w:val="5"/>
            <w:shd w:val="clear" w:color="auto" w:fill="auto"/>
          </w:tcPr>
          <w:p w14:paraId="7AAF326D" w14:textId="433EC5CB" w:rsidR="00F279DA" w:rsidRPr="007E0BF7" w:rsidRDefault="001238F1" w:rsidP="00F279DA">
            <w:pPr>
              <w:spacing w:after="0" w:line="240" w:lineRule="auto"/>
            </w:pPr>
            <w:r w:rsidRPr="003526C2">
              <w:rPr>
                <w:highlight w:val="yellow"/>
              </w:rPr>
              <w:t xml:space="preserve">Include detail on password protection, encryption and/or 2 factor </w:t>
            </w:r>
            <w:proofErr w:type="gramStart"/>
            <w:r w:rsidRPr="003526C2">
              <w:rPr>
                <w:highlight w:val="yellow"/>
              </w:rPr>
              <w:t>authentication</w:t>
            </w:r>
            <w:proofErr w:type="gramEnd"/>
          </w:p>
        </w:tc>
      </w:tr>
      <w:tr w:rsidR="00F279DA" w:rsidRPr="00B002E3" w14:paraId="0EDC3300" w14:textId="77777777" w:rsidTr="00F279DA">
        <w:tc>
          <w:tcPr>
            <w:tcW w:w="10491" w:type="dxa"/>
            <w:gridSpan w:val="5"/>
            <w:shd w:val="clear" w:color="auto" w:fill="F2F2F2" w:themeFill="background1" w:themeFillShade="F2"/>
          </w:tcPr>
          <w:p w14:paraId="10EA9D2C" w14:textId="28F204C4" w:rsidR="00F279DA" w:rsidRPr="007E0BF7" w:rsidRDefault="00F279DA" w:rsidP="0008503F">
            <w:pPr>
              <w:pStyle w:val="ListParagraph"/>
              <w:numPr>
                <w:ilvl w:val="0"/>
                <w:numId w:val="42"/>
              </w:numPr>
              <w:spacing w:before="120" w:after="120" w:line="240" w:lineRule="auto"/>
              <w:ind w:left="357" w:hanging="357"/>
              <w:contextualSpacing w:val="0"/>
              <w:rPr>
                <w:b/>
              </w:rPr>
            </w:pPr>
            <w:r w:rsidRPr="007E0BF7">
              <w:rPr>
                <w:b/>
              </w:rPr>
              <w:t xml:space="preserve">If you answered ‘yes’ to questions 2 to 4, where, and for how long, will data from which living individuals could be identified be stored </w:t>
            </w:r>
            <w:r w:rsidR="003526C2">
              <w:rPr>
                <w:b/>
              </w:rPr>
              <w:t xml:space="preserve">by the researchers </w:t>
            </w:r>
            <w:r w:rsidRPr="007E0BF7">
              <w:rPr>
                <w:b/>
              </w:rPr>
              <w:t>during and after the research?</w:t>
            </w:r>
          </w:p>
          <w:p w14:paraId="1B75BCE4" w14:textId="59439DC4" w:rsidR="00F279DA" w:rsidRPr="007E0BF7" w:rsidRDefault="003526C2" w:rsidP="00F279DA">
            <w:pPr>
              <w:pStyle w:val="ListParagraph"/>
              <w:spacing w:after="0" w:line="240" w:lineRule="auto"/>
              <w:ind w:left="360"/>
            </w:pPr>
            <w:r>
              <w:lastRenderedPageBreak/>
              <w:t>E</w:t>
            </w:r>
            <w:r w:rsidRPr="003526C2">
              <w:t xml:space="preserve">xplain what will happen to </w:t>
            </w:r>
            <w:r w:rsidR="004820F6">
              <w:t xml:space="preserve">1.) </w:t>
            </w:r>
            <w:r w:rsidRPr="003526C2">
              <w:t>the secondary data (i.e. what you are analysing)</w:t>
            </w:r>
            <w:r>
              <w:t xml:space="preserve"> and </w:t>
            </w:r>
            <w:r w:rsidR="004820F6">
              <w:t xml:space="preserve">2.) </w:t>
            </w:r>
            <w:r>
              <w:t>any data produced from the analysis</w:t>
            </w:r>
            <w:r w:rsidRPr="003526C2">
              <w:t xml:space="preserve"> at the end of the research. e.g. will it be deleted, made available for re-use etc?</w:t>
            </w:r>
            <w:r w:rsidR="00F279DA" w:rsidRPr="003526C2">
              <w:t xml:space="preserve"> </w:t>
            </w:r>
            <w:r w:rsidRPr="003526C2">
              <w:t>O</w:t>
            </w:r>
            <w:r w:rsidR="00F279DA" w:rsidRPr="007E0BF7">
              <w:t>utline and justify procedures for protecting privacy and confidentiality, e.g. security arrangements, pseudonymisation etc.</w:t>
            </w:r>
          </w:p>
        </w:tc>
      </w:tr>
      <w:tr w:rsidR="00F279DA" w:rsidRPr="00B002E3" w14:paraId="127D3B3F" w14:textId="77777777" w:rsidTr="00F279DA">
        <w:trPr>
          <w:trHeight w:val="567"/>
        </w:trPr>
        <w:tc>
          <w:tcPr>
            <w:tcW w:w="10491" w:type="dxa"/>
            <w:gridSpan w:val="5"/>
            <w:shd w:val="clear" w:color="auto" w:fill="auto"/>
          </w:tcPr>
          <w:p w14:paraId="48F24CE8" w14:textId="77777777" w:rsidR="00F279DA" w:rsidRPr="007E0BF7" w:rsidRDefault="00F279DA" w:rsidP="00F279DA">
            <w:pPr>
              <w:spacing w:after="0" w:line="240" w:lineRule="auto"/>
            </w:pPr>
          </w:p>
        </w:tc>
      </w:tr>
      <w:tr w:rsidR="00782326" w:rsidRPr="00B002E3" w14:paraId="077ABF83" w14:textId="77777777" w:rsidTr="00782326">
        <w:trPr>
          <w:trHeight w:val="567"/>
        </w:trPr>
        <w:tc>
          <w:tcPr>
            <w:tcW w:w="10491" w:type="dxa"/>
            <w:gridSpan w:val="5"/>
            <w:shd w:val="clear" w:color="auto" w:fill="F2F2F2" w:themeFill="background1" w:themeFillShade="F2"/>
          </w:tcPr>
          <w:p w14:paraId="0B167768" w14:textId="77777777" w:rsidR="00782326" w:rsidRPr="006B5FFD" w:rsidRDefault="00782326" w:rsidP="0008503F">
            <w:pPr>
              <w:pStyle w:val="ListParagraph"/>
              <w:numPr>
                <w:ilvl w:val="0"/>
                <w:numId w:val="42"/>
              </w:numPr>
              <w:spacing w:before="120" w:after="120" w:line="240" w:lineRule="auto"/>
              <w:ind w:left="357" w:hanging="357"/>
              <w:contextualSpacing w:val="0"/>
              <w:rPr>
                <w:b/>
              </w:rPr>
            </w:pPr>
            <w:r w:rsidRPr="006B5FFD">
              <w:rPr>
                <w:b/>
              </w:rPr>
              <w:t>Is there any reason why the population who provided</w:t>
            </w:r>
            <w:r w:rsidR="006B5FFD" w:rsidRPr="006B5FFD">
              <w:rPr>
                <w:b/>
              </w:rPr>
              <w:t xml:space="preserve"> the original data would object to the re-use of the data for the purpose of the current research proposed?</w:t>
            </w:r>
          </w:p>
          <w:p w14:paraId="44CCFFB6" w14:textId="34B16D4D" w:rsidR="006B5FFD" w:rsidRPr="007E0BF7" w:rsidRDefault="006B5FFD" w:rsidP="006B5FFD">
            <w:pPr>
              <w:spacing w:after="0" w:line="240" w:lineRule="auto"/>
              <w:ind w:firstLine="336"/>
            </w:pPr>
            <w:r w:rsidRPr="006B5FFD">
              <w:rPr>
                <w:b/>
              </w:rPr>
              <w:t>If yes,</w:t>
            </w:r>
            <w:r>
              <w:t xml:space="preserve"> please explain how you would mitigate this</w:t>
            </w:r>
          </w:p>
        </w:tc>
      </w:tr>
      <w:tr w:rsidR="00782326" w:rsidRPr="00B002E3" w14:paraId="444A7944" w14:textId="77777777" w:rsidTr="00F279DA">
        <w:trPr>
          <w:trHeight w:val="567"/>
        </w:trPr>
        <w:tc>
          <w:tcPr>
            <w:tcW w:w="10491" w:type="dxa"/>
            <w:gridSpan w:val="5"/>
            <w:shd w:val="clear" w:color="auto" w:fill="auto"/>
          </w:tcPr>
          <w:p w14:paraId="0B11C8A1" w14:textId="11F134F0" w:rsidR="00782326" w:rsidRPr="007E0BF7" w:rsidRDefault="006B5FFD" w:rsidP="00F279DA">
            <w:pPr>
              <w:spacing w:after="0" w:line="240" w:lineRule="auto"/>
            </w:pPr>
            <w:r w:rsidRPr="006B5FFD">
              <w:rPr>
                <w:highlight w:val="yellow"/>
              </w:rPr>
              <w:t xml:space="preserve">Note that you may need to conduct a </w:t>
            </w:r>
            <w:hyperlink r:id="rId22" w:anchor="P" w:history="1">
              <w:r w:rsidRPr="006B5FFD">
                <w:rPr>
                  <w:rStyle w:val="Hyperlink"/>
                  <w:highlight w:val="yellow"/>
                </w:rPr>
                <w:t xml:space="preserve">PPI </w:t>
              </w:r>
            </w:hyperlink>
            <w:r w:rsidRPr="006B5FFD">
              <w:rPr>
                <w:highlight w:val="yellow"/>
              </w:rPr>
              <w:t>exercise to answer this</w:t>
            </w:r>
          </w:p>
        </w:tc>
      </w:tr>
      <w:tr w:rsidR="00F279DA" w:rsidRPr="00B002E3" w14:paraId="5ADBC335" w14:textId="77777777" w:rsidTr="00F279DA">
        <w:tc>
          <w:tcPr>
            <w:tcW w:w="2622" w:type="dxa"/>
            <w:vMerge w:val="restart"/>
            <w:shd w:val="clear" w:color="auto" w:fill="F2F2F2" w:themeFill="background1" w:themeFillShade="F2"/>
          </w:tcPr>
          <w:p w14:paraId="4D793ACF" w14:textId="418BEEC1" w:rsidR="00F279DA" w:rsidRPr="00424656" w:rsidRDefault="00F279DA" w:rsidP="009B51B8">
            <w:pPr>
              <w:pStyle w:val="ListParagraph"/>
              <w:numPr>
                <w:ilvl w:val="0"/>
                <w:numId w:val="42"/>
              </w:numPr>
              <w:spacing w:before="120" w:after="120" w:line="240" w:lineRule="auto"/>
              <w:ind w:left="357" w:hanging="357"/>
              <w:contextualSpacing w:val="0"/>
              <w:rPr>
                <w:b/>
              </w:rPr>
            </w:pPr>
            <w:r w:rsidRPr="00EA4727">
              <w:rPr>
                <w:rFonts w:asciiTheme="minorHAnsi" w:hAnsiTheme="minorHAnsi"/>
                <w:b/>
              </w:rPr>
              <w:t>Please indicate with an ‘X’:</w:t>
            </w:r>
          </w:p>
        </w:tc>
        <w:tc>
          <w:tcPr>
            <w:tcW w:w="6450" w:type="dxa"/>
            <w:gridSpan w:val="2"/>
            <w:shd w:val="clear" w:color="auto" w:fill="F2F2F2" w:themeFill="background1" w:themeFillShade="F2"/>
            <w:vAlign w:val="center"/>
          </w:tcPr>
          <w:p w14:paraId="3ED1EC05" w14:textId="3053306A" w:rsidR="00F279DA" w:rsidRPr="007E0BF7" w:rsidRDefault="00F279DA" w:rsidP="00F279DA">
            <w:pPr>
              <w:spacing w:after="0" w:line="240" w:lineRule="auto"/>
              <w:rPr>
                <w:b/>
              </w:rPr>
            </w:pPr>
            <w:r w:rsidRPr="00F477BB">
              <w:rPr>
                <w:b/>
              </w:rPr>
              <w:t xml:space="preserve">Was the initial collection of the data conducted </w:t>
            </w:r>
            <w:hyperlink r:id="rId23" w:history="1">
              <w:r w:rsidRPr="00F477BB">
                <w:rPr>
                  <w:rStyle w:val="Hyperlink"/>
                  <w:b/>
                </w:rPr>
                <w:t>fairly and lawfully</w:t>
              </w:r>
            </w:hyperlink>
            <w:r w:rsidRPr="00F477BB">
              <w:rPr>
                <w:b/>
              </w:rPr>
              <w:t>?</w:t>
            </w:r>
          </w:p>
        </w:tc>
        <w:tc>
          <w:tcPr>
            <w:tcW w:w="709" w:type="dxa"/>
            <w:shd w:val="clear" w:color="auto" w:fill="auto"/>
          </w:tcPr>
          <w:p w14:paraId="165846F9" w14:textId="717BA757" w:rsidR="00F279DA" w:rsidRPr="007E0BF7" w:rsidRDefault="00F279DA" w:rsidP="00F279DA">
            <w:pPr>
              <w:spacing w:after="0" w:line="240" w:lineRule="auto"/>
              <w:jc w:val="center"/>
              <w:rPr>
                <w:b/>
              </w:rPr>
            </w:pPr>
            <w:r w:rsidRPr="00B60CA2">
              <w:rPr>
                <w:rFonts w:asciiTheme="minorHAnsi" w:hAnsiTheme="minorHAnsi" w:cstheme="minorHAnsi"/>
              </w:rPr>
              <w:t xml:space="preserve">Yes </w:t>
            </w:r>
            <w:sdt>
              <w:sdtPr>
                <w:rPr>
                  <w:lang w:val="en-US"/>
                </w:rPr>
                <w:id w:val="1222093672"/>
                <w14:checkbox>
                  <w14:checked w14:val="0"/>
                  <w14:checkedState w14:val="2612" w14:font="MS Gothic"/>
                  <w14:uncheckedState w14:val="2610" w14:font="MS Gothic"/>
                </w14:checkbox>
              </w:sdtPr>
              <w:sdtEndPr/>
              <w:sdtContent>
                <w:r w:rsidR="00E60899">
                  <w:rPr>
                    <w:rFonts w:ascii="MS Gothic" w:eastAsia="MS Gothic" w:hAnsi="MS Gothic" w:hint="eastAsia"/>
                    <w:lang w:val="en-US"/>
                  </w:rPr>
                  <w:t>☐</w:t>
                </w:r>
              </w:sdtContent>
            </w:sdt>
          </w:p>
        </w:tc>
        <w:tc>
          <w:tcPr>
            <w:tcW w:w="710" w:type="dxa"/>
            <w:shd w:val="clear" w:color="auto" w:fill="auto"/>
          </w:tcPr>
          <w:p w14:paraId="53A7790D" w14:textId="7831BA47" w:rsidR="00F279DA" w:rsidRPr="007E0BF7" w:rsidRDefault="00F279DA" w:rsidP="00F279DA">
            <w:pPr>
              <w:spacing w:after="0" w:line="240" w:lineRule="auto"/>
              <w:jc w:val="center"/>
              <w:rPr>
                <w:b/>
              </w:rPr>
            </w:pPr>
            <w:r w:rsidRPr="00B60CA2">
              <w:rPr>
                <w:rFonts w:asciiTheme="minorHAnsi" w:hAnsiTheme="minorHAnsi" w:cstheme="minorHAnsi"/>
              </w:rPr>
              <w:t>No</w:t>
            </w:r>
            <w:r>
              <w:rPr>
                <w:rFonts w:asciiTheme="minorHAnsi" w:hAnsiTheme="minorHAnsi" w:cstheme="minorHAnsi"/>
              </w:rPr>
              <w:t xml:space="preserve">  </w:t>
            </w:r>
            <w:r w:rsidRPr="00B60CA2">
              <w:rPr>
                <w:rFonts w:asciiTheme="minorHAnsi" w:hAnsiTheme="minorHAnsi" w:cstheme="minorHAnsi"/>
              </w:rPr>
              <w:t xml:space="preserve"> </w:t>
            </w:r>
            <w:sdt>
              <w:sdtPr>
                <w:rPr>
                  <w:lang w:val="en-US"/>
                </w:rPr>
                <w:id w:val="981198158"/>
                <w14:checkbox>
                  <w14:checked w14:val="0"/>
                  <w14:checkedState w14:val="2612" w14:font="MS Gothic"/>
                  <w14:uncheckedState w14:val="2610" w14:font="MS Gothic"/>
                </w14:checkbox>
              </w:sdtPr>
              <w:sdtEndPr/>
              <w:sdtContent>
                <w:r w:rsidR="00E60899">
                  <w:rPr>
                    <w:rFonts w:ascii="MS Gothic" w:eastAsia="MS Gothic" w:hAnsi="MS Gothic" w:hint="eastAsia"/>
                    <w:lang w:val="en-US"/>
                  </w:rPr>
                  <w:t>☐</w:t>
                </w:r>
              </w:sdtContent>
            </w:sdt>
          </w:p>
        </w:tc>
      </w:tr>
      <w:tr w:rsidR="00F279DA" w:rsidRPr="00B002E3" w14:paraId="20B0B67E" w14:textId="77777777" w:rsidTr="00F279DA">
        <w:tc>
          <w:tcPr>
            <w:tcW w:w="2622" w:type="dxa"/>
            <w:vMerge/>
            <w:shd w:val="clear" w:color="auto" w:fill="F2F2F2" w:themeFill="background1" w:themeFillShade="F2"/>
          </w:tcPr>
          <w:p w14:paraId="688C0E9D" w14:textId="77777777" w:rsidR="00F279DA" w:rsidRPr="00424656" w:rsidRDefault="00F279DA" w:rsidP="00F279DA">
            <w:pPr>
              <w:pStyle w:val="ListParagraph"/>
              <w:numPr>
                <w:ilvl w:val="0"/>
                <w:numId w:val="42"/>
              </w:numPr>
              <w:spacing w:after="0" w:line="240" w:lineRule="auto"/>
              <w:rPr>
                <w:b/>
              </w:rPr>
            </w:pPr>
          </w:p>
        </w:tc>
        <w:tc>
          <w:tcPr>
            <w:tcW w:w="6450" w:type="dxa"/>
            <w:gridSpan w:val="2"/>
            <w:shd w:val="clear" w:color="auto" w:fill="F2F2F2" w:themeFill="background1" w:themeFillShade="F2"/>
            <w:vAlign w:val="center"/>
          </w:tcPr>
          <w:p w14:paraId="60197A05" w14:textId="2CD7C825" w:rsidR="00F279DA" w:rsidRPr="007E0BF7" w:rsidRDefault="00F279DA" w:rsidP="00F279DA">
            <w:pPr>
              <w:spacing w:after="0" w:line="240" w:lineRule="auto"/>
              <w:rPr>
                <w:b/>
              </w:rPr>
            </w:pPr>
            <w:r w:rsidRPr="00F477BB">
              <w:rPr>
                <w:b/>
              </w:rPr>
              <w:t>Is the data publicly available?</w:t>
            </w:r>
          </w:p>
        </w:tc>
        <w:tc>
          <w:tcPr>
            <w:tcW w:w="709" w:type="dxa"/>
            <w:shd w:val="clear" w:color="auto" w:fill="auto"/>
          </w:tcPr>
          <w:p w14:paraId="4C6AFB9D" w14:textId="77698492" w:rsidR="00F279DA" w:rsidRPr="007E0BF7" w:rsidRDefault="00F279DA" w:rsidP="00F279DA">
            <w:pPr>
              <w:spacing w:after="0" w:line="240" w:lineRule="auto"/>
              <w:jc w:val="center"/>
              <w:rPr>
                <w:b/>
              </w:rPr>
            </w:pPr>
            <w:r w:rsidRPr="00B60CA2">
              <w:rPr>
                <w:rFonts w:asciiTheme="minorHAnsi" w:hAnsiTheme="minorHAnsi" w:cstheme="minorHAnsi"/>
              </w:rPr>
              <w:t xml:space="preserve">Yes </w:t>
            </w:r>
            <w:sdt>
              <w:sdtPr>
                <w:rPr>
                  <w:rFonts w:asciiTheme="minorHAnsi" w:hAnsiTheme="minorHAnsi" w:cstheme="minorHAnsi"/>
                  <w:lang w:val="en-US"/>
                </w:rPr>
                <w:id w:val="-1748870499"/>
                <w14:checkbox>
                  <w14:checked w14:val="0"/>
                  <w14:checkedState w14:val="2612" w14:font="MS Gothic"/>
                  <w14:uncheckedState w14:val="2610" w14:font="MS Gothic"/>
                </w14:checkbox>
              </w:sdtPr>
              <w:sdtEndPr/>
              <w:sdtContent>
                <w:r w:rsidR="00E60899">
                  <w:rPr>
                    <w:rFonts w:ascii="MS Gothic" w:eastAsia="MS Gothic" w:hAnsi="MS Gothic" w:cstheme="minorHAnsi" w:hint="eastAsia"/>
                    <w:lang w:val="en-US"/>
                  </w:rPr>
                  <w:t>☐</w:t>
                </w:r>
              </w:sdtContent>
            </w:sdt>
          </w:p>
        </w:tc>
        <w:tc>
          <w:tcPr>
            <w:tcW w:w="710" w:type="dxa"/>
            <w:shd w:val="clear" w:color="auto" w:fill="auto"/>
          </w:tcPr>
          <w:p w14:paraId="3F43A228" w14:textId="46F9B14B" w:rsidR="00F279DA" w:rsidRPr="007E0BF7" w:rsidRDefault="00F279DA" w:rsidP="00F279DA">
            <w:pPr>
              <w:spacing w:after="0" w:line="240" w:lineRule="auto"/>
              <w:jc w:val="center"/>
              <w:rPr>
                <w:b/>
              </w:rPr>
            </w:pPr>
            <w:r w:rsidRPr="00B60CA2">
              <w:rPr>
                <w:rFonts w:asciiTheme="minorHAnsi" w:hAnsiTheme="minorHAnsi" w:cstheme="minorHAnsi"/>
              </w:rPr>
              <w:t>No</w:t>
            </w:r>
            <w:r>
              <w:rPr>
                <w:rFonts w:asciiTheme="minorHAnsi" w:hAnsiTheme="minorHAnsi" w:cstheme="minorHAnsi"/>
              </w:rPr>
              <w:t xml:space="preserve">  </w:t>
            </w:r>
            <w:r w:rsidRPr="00B60CA2">
              <w:rPr>
                <w:rFonts w:asciiTheme="minorHAnsi" w:hAnsiTheme="minorHAnsi" w:cstheme="minorHAnsi"/>
              </w:rPr>
              <w:t xml:space="preserve"> </w:t>
            </w:r>
            <w:sdt>
              <w:sdtPr>
                <w:rPr>
                  <w:rFonts w:asciiTheme="minorHAnsi" w:hAnsiTheme="minorHAnsi" w:cstheme="minorHAnsi"/>
                  <w:lang w:val="en-US"/>
                </w:rPr>
                <w:id w:val="-2009363819"/>
                <w14:checkbox>
                  <w14:checked w14:val="0"/>
                  <w14:checkedState w14:val="2612" w14:font="MS Gothic"/>
                  <w14:uncheckedState w14:val="2610" w14:font="MS Gothic"/>
                </w14:checkbox>
              </w:sdtPr>
              <w:sdtEndPr/>
              <w:sdtContent>
                <w:r w:rsidR="00E60899">
                  <w:rPr>
                    <w:rFonts w:ascii="MS Gothic" w:eastAsia="MS Gothic" w:hAnsi="MS Gothic" w:cstheme="minorHAnsi" w:hint="eastAsia"/>
                    <w:lang w:val="en-US"/>
                  </w:rPr>
                  <w:t>☐</w:t>
                </w:r>
              </w:sdtContent>
            </w:sdt>
          </w:p>
        </w:tc>
      </w:tr>
      <w:tr w:rsidR="00F279DA" w:rsidRPr="00B002E3" w14:paraId="38D42592" w14:textId="77777777" w:rsidTr="00F279DA">
        <w:tc>
          <w:tcPr>
            <w:tcW w:w="2622" w:type="dxa"/>
            <w:vMerge/>
            <w:shd w:val="clear" w:color="auto" w:fill="F2F2F2" w:themeFill="background1" w:themeFillShade="F2"/>
          </w:tcPr>
          <w:p w14:paraId="3849B510" w14:textId="77777777" w:rsidR="00F279DA" w:rsidRPr="00424656" w:rsidRDefault="00F279DA" w:rsidP="00F279DA">
            <w:pPr>
              <w:pStyle w:val="ListParagraph"/>
              <w:numPr>
                <w:ilvl w:val="0"/>
                <w:numId w:val="42"/>
              </w:numPr>
              <w:spacing w:after="0" w:line="240" w:lineRule="auto"/>
              <w:rPr>
                <w:b/>
              </w:rPr>
            </w:pPr>
          </w:p>
        </w:tc>
        <w:tc>
          <w:tcPr>
            <w:tcW w:w="6450" w:type="dxa"/>
            <w:gridSpan w:val="2"/>
            <w:shd w:val="clear" w:color="auto" w:fill="F2F2F2" w:themeFill="background1" w:themeFillShade="F2"/>
            <w:vAlign w:val="center"/>
          </w:tcPr>
          <w:p w14:paraId="7EB3FA5B" w14:textId="4E6387CC" w:rsidR="00F279DA" w:rsidRPr="007E0BF7" w:rsidRDefault="00F279DA" w:rsidP="00F279DA">
            <w:pPr>
              <w:spacing w:after="0" w:line="240" w:lineRule="auto"/>
              <w:rPr>
                <w:b/>
              </w:rPr>
            </w:pPr>
            <w:r w:rsidRPr="00F477BB">
              <w:rPr>
                <w:b/>
              </w:rPr>
              <w:t>Are data access agreements in place for access to, and use of, this secondary data?</w:t>
            </w:r>
            <w:r w:rsidRPr="00F477BB">
              <w:t xml:space="preserve"> (If so, please </w:t>
            </w:r>
            <w:r>
              <w:t>include</w:t>
            </w:r>
            <w:r w:rsidRPr="00F477BB">
              <w:t xml:space="preserve"> these</w:t>
            </w:r>
            <w:r>
              <w:t xml:space="preserve"> with your application</w:t>
            </w:r>
            <w:r w:rsidRPr="00F477BB">
              <w:t>)</w:t>
            </w:r>
          </w:p>
        </w:tc>
        <w:tc>
          <w:tcPr>
            <w:tcW w:w="709" w:type="dxa"/>
            <w:shd w:val="clear" w:color="auto" w:fill="auto"/>
          </w:tcPr>
          <w:p w14:paraId="59986334" w14:textId="07A79442" w:rsidR="00F279DA" w:rsidRPr="007E0BF7" w:rsidRDefault="00F279DA" w:rsidP="00F279DA">
            <w:pPr>
              <w:spacing w:after="0" w:line="240" w:lineRule="auto"/>
              <w:jc w:val="center"/>
              <w:rPr>
                <w:b/>
              </w:rPr>
            </w:pPr>
            <w:r w:rsidRPr="00B60CA2">
              <w:rPr>
                <w:rFonts w:asciiTheme="minorHAnsi" w:hAnsiTheme="minorHAnsi" w:cstheme="minorHAnsi"/>
              </w:rPr>
              <w:t xml:space="preserve">Yes </w:t>
            </w:r>
            <w:sdt>
              <w:sdtPr>
                <w:rPr>
                  <w:rFonts w:asciiTheme="minorHAnsi" w:hAnsiTheme="minorHAnsi" w:cstheme="minorHAnsi"/>
                  <w:lang w:val="en-US"/>
                </w:rPr>
                <w:id w:val="-932510347"/>
                <w14:checkbox>
                  <w14:checked w14:val="0"/>
                  <w14:checkedState w14:val="2612" w14:font="MS Gothic"/>
                  <w14:uncheckedState w14:val="2610" w14:font="MS Gothic"/>
                </w14:checkbox>
              </w:sdtPr>
              <w:sdtEndPr/>
              <w:sdtContent>
                <w:r w:rsidR="00E60899">
                  <w:rPr>
                    <w:rFonts w:ascii="MS Gothic" w:eastAsia="MS Gothic" w:hAnsi="MS Gothic" w:cstheme="minorHAnsi" w:hint="eastAsia"/>
                    <w:lang w:val="en-US"/>
                  </w:rPr>
                  <w:t>☐</w:t>
                </w:r>
              </w:sdtContent>
            </w:sdt>
          </w:p>
        </w:tc>
        <w:tc>
          <w:tcPr>
            <w:tcW w:w="710" w:type="dxa"/>
            <w:shd w:val="clear" w:color="auto" w:fill="auto"/>
          </w:tcPr>
          <w:p w14:paraId="46229C54" w14:textId="19487219" w:rsidR="00F279DA" w:rsidRPr="007E0BF7" w:rsidRDefault="00F279DA" w:rsidP="00F279DA">
            <w:pPr>
              <w:spacing w:after="0" w:line="240" w:lineRule="auto"/>
              <w:jc w:val="center"/>
              <w:rPr>
                <w:b/>
              </w:rPr>
            </w:pPr>
            <w:r w:rsidRPr="00B60CA2">
              <w:rPr>
                <w:rFonts w:asciiTheme="minorHAnsi" w:hAnsiTheme="minorHAnsi" w:cstheme="minorHAnsi"/>
              </w:rPr>
              <w:t>No</w:t>
            </w:r>
            <w:r>
              <w:rPr>
                <w:rFonts w:asciiTheme="minorHAnsi" w:hAnsiTheme="minorHAnsi" w:cstheme="minorHAnsi"/>
              </w:rPr>
              <w:t xml:space="preserve"> </w:t>
            </w:r>
            <w:r w:rsidRPr="00B60CA2">
              <w:rPr>
                <w:rFonts w:asciiTheme="minorHAnsi" w:hAnsiTheme="minorHAnsi" w:cstheme="minorHAnsi"/>
              </w:rPr>
              <w:t xml:space="preserve">  </w:t>
            </w:r>
            <w:sdt>
              <w:sdtPr>
                <w:rPr>
                  <w:rFonts w:asciiTheme="minorHAnsi" w:hAnsiTheme="minorHAnsi" w:cstheme="minorHAnsi"/>
                  <w:lang w:val="en-US"/>
                </w:rPr>
                <w:id w:val="-1356722900"/>
                <w14:checkbox>
                  <w14:checked w14:val="0"/>
                  <w14:checkedState w14:val="2612" w14:font="MS Gothic"/>
                  <w14:uncheckedState w14:val="2610" w14:font="MS Gothic"/>
                </w14:checkbox>
              </w:sdtPr>
              <w:sdtEndPr/>
              <w:sdtContent>
                <w:r w:rsidR="00E60899">
                  <w:rPr>
                    <w:rFonts w:ascii="MS Gothic" w:eastAsia="MS Gothic" w:hAnsi="MS Gothic" w:cstheme="minorHAnsi" w:hint="eastAsia"/>
                    <w:lang w:val="en-US"/>
                  </w:rPr>
                  <w:t>☐</w:t>
                </w:r>
              </w:sdtContent>
            </w:sdt>
          </w:p>
        </w:tc>
      </w:tr>
      <w:tr w:rsidR="00F279DA" w:rsidRPr="00B002E3" w14:paraId="01DC8D6E" w14:textId="77777777" w:rsidTr="00F279DA">
        <w:tc>
          <w:tcPr>
            <w:tcW w:w="2622" w:type="dxa"/>
            <w:vMerge/>
            <w:shd w:val="clear" w:color="auto" w:fill="F2F2F2" w:themeFill="background1" w:themeFillShade="F2"/>
          </w:tcPr>
          <w:p w14:paraId="6133C4E7" w14:textId="77777777" w:rsidR="00F279DA" w:rsidRPr="00424656" w:rsidRDefault="00F279DA" w:rsidP="00F279DA">
            <w:pPr>
              <w:pStyle w:val="ListParagraph"/>
              <w:numPr>
                <w:ilvl w:val="0"/>
                <w:numId w:val="42"/>
              </w:numPr>
              <w:spacing w:after="0" w:line="240" w:lineRule="auto"/>
              <w:rPr>
                <w:b/>
              </w:rPr>
            </w:pPr>
          </w:p>
        </w:tc>
        <w:tc>
          <w:tcPr>
            <w:tcW w:w="6450" w:type="dxa"/>
            <w:gridSpan w:val="2"/>
            <w:shd w:val="clear" w:color="auto" w:fill="F2F2F2" w:themeFill="background1" w:themeFillShade="F2"/>
            <w:vAlign w:val="center"/>
          </w:tcPr>
          <w:p w14:paraId="548D0615" w14:textId="77777777" w:rsidR="00F279DA" w:rsidRPr="00F477BB" w:rsidRDefault="00F279DA" w:rsidP="00F279DA">
            <w:pPr>
              <w:spacing w:after="0" w:line="240" w:lineRule="auto"/>
              <w:rPr>
                <w:b/>
              </w:rPr>
            </w:pPr>
            <w:r w:rsidRPr="00F477BB">
              <w:rPr>
                <w:b/>
              </w:rPr>
              <w:t xml:space="preserve">Did the individuals agree that their data could be used for this purpose? </w:t>
            </w:r>
          </w:p>
          <w:p w14:paraId="1A15BAD2" w14:textId="412F39C2" w:rsidR="00F279DA" w:rsidRPr="007E0BF7" w:rsidRDefault="00F279DA" w:rsidP="00F279DA">
            <w:pPr>
              <w:spacing w:after="0" w:line="240" w:lineRule="auto"/>
              <w:rPr>
                <w:b/>
              </w:rPr>
            </w:pPr>
            <w:r>
              <w:t>(if so, please provide a copy of the original consent form(s) where applicable)</w:t>
            </w:r>
          </w:p>
        </w:tc>
        <w:tc>
          <w:tcPr>
            <w:tcW w:w="709" w:type="dxa"/>
            <w:shd w:val="clear" w:color="auto" w:fill="auto"/>
          </w:tcPr>
          <w:p w14:paraId="4EACC927" w14:textId="63C54F77" w:rsidR="00F279DA" w:rsidRPr="007E0BF7" w:rsidRDefault="00F279DA" w:rsidP="00F279DA">
            <w:pPr>
              <w:spacing w:after="0" w:line="240" w:lineRule="auto"/>
              <w:jc w:val="center"/>
              <w:rPr>
                <w:b/>
              </w:rPr>
            </w:pPr>
            <w:r w:rsidRPr="00B60CA2">
              <w:rPr>
                <w:rFonts w:asciiTheme="minorHAnsi" w:hAnsiTheme="minorHAnsi" w:cstheme="minorHAnsi"/>
              </w:rPr>
              <w:t xml:space="preserve">Yes </w:t>
            </w:r>
            <w:sdt>
              <w:sdtPr>
                <w:rPr>
                  <w:rFonts w:asciiTheme="minorHAnsi" w:hAnsiTheme="minorHAnsi" w:cstheme="minorHAnsi"/>
                  <w:lang w:val="en-US"/>
                </w:rPr>
                <w:id w:val="-1384708987"/>
                <w14:checkbox>
                  <w14:checked w14:val="0"/>
                  <w14:checkedState w14:val="2612" w14:font="MS Gothic"/>
                  <w14:uncheckedState w14:val="2610" w14:font="MS Gothic"/>
                </w14:checkbox>
              </w:sdtPr>
              <w:sdtEndPr/>
              <w:sdtContent>
                <w:r w:rsidR="00E60899">
                  <w:rPr>
                    <w:rFonts w:ascii="MS Gothic" w:eastAsia="MS Gothic" w:hAnsi="MS Gothic" w:cstheme="minorHAnsi" w:hint="eastAsia"/>
                    <w:lang w:val="en-US"/>
                  </w:rPr>
                  <w:t>☐</w:t>
                </w:r>
              </w:sdtContent>
            </w:sdt>
          </w:p>
        </w:tc>
        <w:tc>
          <w:tcPr>
            <w:tcW w:w="710" w:type="dxa"/>
            <w:shd w:val="clear" w:color="auto" w:fill="auto"/>
          </w:tcPr>
          <w:p w14:paraId="55DC5CAF" w14:textId="69F2C161" w:rsidR="00F279DA" w:rsidRPr="007E0BF7" w:rsidRDefault="00F279DA" w:rsidP="00F279DA">
            <w:pPr>
              <w:spacing w:after="0" w:line="240" w:lineRule="auto"/>
              <w:jc w:val="center"/>
              <w:rPr>
                <w:b/>
              </w:rPr>
            </w:pPr>
            <w:r w:rsidRPr="00B60CA2">
              <w:rPr>
                <w:rFonts w:asciiTheme="minorHAnsi" w:hAnsiTheme="minorHAnsi" w:cstheme="minorHAnsi"/>
              </w:rPr>
              <w:t>No</w:t>
            </w:r>
            <w:r>
              <w:rPr>
                <w:rFonts w:asciiTheme="minorHAnsi" w:hAnsiTheme="minorHAnsi" w:cstheme="minorHAnsi"/>
              </w:rPr>
              <w:t xml:space="preserve">  </w:t>
            </w:r>
            <w:r w:rsidRPr="00B60CA2">
              <w:rPr>
                <w:rFonts w:asciiTheme="minorHAnsi" w:hAnsiTheme="minorHAnsi" w:cstheme="minorHAnsi"/>
              </w:rPr>
              <w:t xml:space="preserve"> </w:t>
            </w:r>
            <w:sdt>
              <w:sdtPr>
                <w:rPr>
                  <w:rFonts w:asciiTheme="minorHAnsi" w:hAnsiTheme="minorHAnsi" w:cstheme="minorHAnsi"/>
                  <w:lang w:val="en-US"/>
                </w:rPr>
                <w:id w:val="-1175647076"/>
                <w14:checkbox>
                  <w14:checked w14:val="0"/>
                  <w14:checkedState w14:val="2612" w14:font="MS Gothic"/>
                  <w14:uncheckedState w14:val="2610" w14:font="MS Gothic"/>
                </w14:checkbox>
              </w:sdtPr>
              <w:sdtEndPr/>
              <w:sdtContent>
                <w:r w:rsidR="00E60899">
                  <w:rPr>
                    <w:rFonts w:ascii="MS Gothic" w:eastAsia="MS Gothic" w:hAnsi="MS Gothic" w:cstheme="minorHAnsi" w:hint="eastAsia"/>
                    <w:lang w:val="en-US"/>
                  </w:rPr>
                  <w:t>☐</w:t>
                </w:r>
              </w:sdtContent>
            </w:sdt>
          </w:p>
        </w:tc>
      </w:tr>
      <w:tr w:rsidR="00F279DA" w:rsidRPr="00B002E3" w14:paraId="75336734" w14:textId="77777777" w:rsidTr="00F279DA">
        <w:tc>
          <w:tcPr>
            <w:tcW w:w="10491" w:type="dxa"/>
            <w:gridSpan w:val="5"/>
            <w:shd w:val="clear" w:color="auto" w:fill="F2F2F2" w:themeFill="background1" w:themeFillShade="F2"/>
          </w:tcPr>
          <w:p w14:paraId="685AA50B" w14:textId="77777777" w:rsidR="0008503F" w:rsidRDefault="00F279DA" w:rsidP="0008503F">
            <w:pPr>
              <w:pStyle w:val="ListParagraph"/>
              <w:numPr>
                <w:ilvl w:val="0"/>
                <w:numId w:val="42"/>
              </w:numPr>
              <w:spacing w:before="120" w:after="120" w:line="240" w:lineRule="auto"/>
              <w:ind w:left="357" w:hanging="357"/>
              <w:contextualSpacing w:val="0"/>
              <w:rPr>
                <w:b/>
              </w:rPr>
            </w:pPr>
            <w:r w:rsidRPr="00424656">
              <w:rPr>
                <w:b/>
              </w:rPr>
              <w:t xml:space="preserve">Is this a </w:t>
            </w:r>
            <w:hyperlink r:id="rId24" w:anchor="D" w:history="1">
              <w:r w:rsidRPr="004A6607">
                <w:rPr>
                  <w:rStyle w:val="Hyperlink"/>
                  <w:b/>
                </w:rPr>
                <w:t>data linkage project</w:t>
              </w:r>
            </w:hyperlink>
            <w:r w:rsidRPr="00424656">
              <w:rPr>
                <w:b/>
              </w:rPr>
              <w:t>?</w:t>
            </w:r>
          </w:p>
          <w:p w14:paraId="048FB155" w14:textId="64533D11" w:rsidR="00F279DA" w:rsidRPr="0008503F" w:rsidRDefault="00F279DA" w:rsidP="0008503F">
            <w:pPr>
              <w:spacing w:before="120" w:after="120" w:line="240" w:lineRule="auto"/>
            </w:pPr>
            <w:r w:rsidRPr="0008503F">
              <w:t>If yes:</w:t>
            </w:r>
          </w:p>
          <w:p w14:paraId="1792AF0C" w14:textId="77777777" w:rsidR="00F279DA" w:rsidRPr="0008503F" w:rsidRDefault="00F279DA" w:rsidP="0008503F">
            <w:pPr>
              <w:pStyle w:val="ListParagraph"/>
              <w:keepNext/>
              <w:numPr>
                <w:ilvl w:val="0"/>
                <w:numId w:val="19"/>
              </w:numPr>
              <w:spacing w:after="0" w:line="240" w:lineRule="auto"/>
              <w:ind w:left="903" w:hanging="284"/>
            </w:pPr>
            <w:r w:rsidRPr="0008503F">
              <w:t>Does this change how identifiable individuals are?</w:t>
            </w:r>
          </w:p>
          <w:p w14:paraId="7152166E" w14:textId="4A29E222" w:rsidR="00F279DA" w:rsidRPr="00424656" w:rsidRDefault="00F279DA" w:rsidP="0008503F">
            <w:pPr>
              <w:pStyle w:val="ListParagraph"/>
              <w:keepNext/>
              <w:numPr>
                <w:ilvl w:val="0"/>
                <w:numId w:val="19"/>
              </w:numPr>
              <w:spacing w:after="0" w:line="240" w:lineRule="auto"/>
              <w:ind w:left="903" w:hanging="284"/>
            </w:pPr>
            <w:r w:rsidRPr="0008503F">
              <w:t>Could the research be perceived as profiling</w:t>
            </w:r>
            <w:r w:rsidR="00207945" w:rsidRPr="0008503F">
              <w:t xml:space="preserve"> </w:t>
            </w:r>
            <w:r w:rsidR="00782326" w:rsidRPr="0008503F">
              <w:t>(collecting information about someone from various sources in order to describe</w:t>
            </w:r>
            <w:r w:rsidR="003526C2" w:rsidRPr="0008503F">
              <w:t>/evaluate</w:t>
            </w:r>
            <w:r w:rsidR="00782326" w:rsidRPr="0008503F">
              <w:t xml:space="preserve"> them)</w:t>
            </w:r>
            <w:r w:rsidRPr="0008503F">
              <w:t xml:space="preserve"> and thus not publicly acceptable? How will you mitigate this?</w:t>
            </w:r>
          </w:p>
        </w:tc>
      </w:tr>
      <w:tr w:rsidR="00F279DA" w:rsidRPr="00B002E3" w14:paraId="58359354" w14:textId="77777777" w:rsidTr="00F279DA">
        <w:trPr>
          <w:trHeight w:val="567"/>
        </w:trPr>
        <w:tc>
          <w:tcPr>
            <w:tcW w:w="10491" w:type="dxa"/>
            <w:gridSpan w:val="5"/>
            <w:shd w:val="clear" w:color="auto" w:fill="auto"/>
          </w:tcPr>
          <w:p w14:paraId="500B2FCC" w14:textId="4B073D07" w:rsidR="00782326" w:rsidRPr="00424656" w:rsidRDefault="00782326" w:rsidP="00F279DA">
            <w:pPr>
              <w:spacing w:after="0" w:line="240" w:lineRule="auto"/>
            </w:pPr>
          </w:p>
        </w:tc>
      </w:tr>
      <w:tr w:rsidR="00F279DA" w:rsidRPr="00B002E3" w14:paraId="37AC22EE" w14:textId="77777777" w:rsidTr="00F279DA">
        <w:tc>
          <w:tcPr>
            <w:tcW w:w="10491" w:type="dxa"/>
            <w:gridSpan w:val="5"/>
            <w:shd w:val="clear" w:color="auto" w:fill="F2F2F2" w:themeFill="background1" w:themeFillShade="F2"/>
          </w:tcPr>
          <w:p w14:paraId="2AD1F28E" w14:textId="77777777" w:rsidR="00F279DA" w:rsidRDefault="00F279DA" w:rsidP="0008503F">
            <w:pPr>
              <w:pStyle w:val="ListParagraph"/>
              <w:numPr>
                <w:ilvl w:val="0"/>
                <w:numId w:val="42"/>
              </w:numPr>
              <w:spacing w:before="120" w:after="120" w:line="240" w:lineRule="auto"/>
              <w:ind w:left="357" w:hanging="357"/>
              <w:contextualSpacing w:val="0"/>
              <w:rPr>
                <w:b/>
              </w:rPr>
            </w:pPr>
            <w:r w:rsidRPr="00424656">
              <w:rPr>
                <w:b/>
              </w:rPr>
              <w:t>Please give details of any other research-specific ethical considerations</w:t>
            </w:r>
          </w:p>
          <w:p w14:paraId="1A61DEC6" w14:textId="10C7E715" w:rsidR="003526C2" w:rsidRPr="002C313D" w:rsidRDefault="003526C2" w:rsidP="002C313D">
            <w:pPr>
              <w:spacing w:after="0" w:line="240" w:lineRule="auto"/>
            </w:pPr>
            <w:r w:rsidRPr="002C313D">
              <w:t xml:space="preserve">e.g. what you would do </w:t>
            </w:r>
            <w:r w:rsidR="002C313D" w:rsidRPr="002C313D">
              <w:t>in the case of incidental and/or unexpected findings</w:t>
            </w:r>
            <w:r w:rsidR="002C313D">
              <w:t xml:space="preserve"> which may need to be reported to the individual and/or authorities</w:t>
            </w:r>
          </w:p>
        </w:tc>
      </w:tr>
      <w:tr w:rsidR="00F279DA" w:rsidRPr="00B002E3" w14:paraId="54D98C73" w14:textId="77777777" w:rsidTr="00F279DA">
        <w:trPr>
          <w:trHeight w:val="567"/>
        </w:trPr>
        <w:tc>
          <w:tcPr>
            <w:tcW w:w="10491" w:type="dxa"/>
            <w:gridSpan w:val="5"/>
            <w:shd w:val="clear" w:color="auto" w:fill="auto"/>
          </w:tcPr>
          <w:p w14:paraId="61C4C57F" w14:textId="4E2D701C" w:rsidR="00F279DA" w:rsidRPr="00424656" w:rsidRDefault="002C313D" w:rsidP="00F279DA">
            <w:pPr>
              <w:spacing w:after="0" w:line="240" w:lineRule="auto"/>
            </w:pPr>
            <w:r w:rsidRPr="002C313D">
              <w:rPr>
                <w:highlight w:val="yellow"/>
              </w:rPr>
              <w:t>e.g. medical/genetic conditions; abuse; illegal mobility</w:t>
            </w:r>
          </w:p>
        </w:tc>
      </w:tr>
      <w:tr w:rsidR="00F279DA" w:rsidRPr="00722F1F" w14:paraId="1E7D07FE" w14:textId="77777777" w:rsidTr="00F279DA">
        <w:tc>
          <w:tcPr>
            <w:tcW w:w="10491" w:type="dxa"/>
            <w:gridSpan w:val="5"/>
            <w:shd w:val="clear" w:color="auto" w:fill="F2F2F2" w:themeFill="background1" w:themeFillShade="F2"/>
          </w:tcPr>
          <w:p w14:paraId="38EE0686" w14:textId="77777777" w:rsidR="00F279DA" w:rsidRPr="00424656" w:rsidRDefault="00F279DA" w:rsidP="0008503F">
            <w:pPr>
              <w:pStyle w:val="ListParagraph"/>
              <w:numPr>
                <w:ilvl w:val="0"/>
                <w:numId w:val="42"/>
              </w:numPr>
              <w:spacing w:before="120" w:after="120" w:line="240" w:lineRule="auto"/>
              <w:ind w:left="357" w:hanging="357"/>
              <w:contextualSpacing w:val="0"/>
            </w:pPr>
            <w:r w:rsidRPr="00424656">
              <w:rPr>
                <w:b/>
              </w:rPr>
              <w:t xml:space="preserve">Explain the steps you will take to ensure compliance with any relevant legislation. e.g. the Digital Economy Act, Data Protection Act 2018, UK GDPR, </w:t>
            </w:r>
            <w:hyperlink r:id="rId25" w:history="1">
              <w:r w:rsidRPr="00424656">
                <w:rPr>
                  <w:b/>
                </w:rPr>
                <w:t>Privacy and Electronic Communications Regulations</w:t>
              </w:r>
            </w:hyperlink>
            <w:r w:rsidRPr="00424656">
              <w:rPr>
                <w:b/>
              </w:rPr>
              <w:t>.</w:t>
            </w:r>
            <w:r w:rsidRPr="00424656">
              <w:t xml:space="preserve"> </w:t>
            </w:r>
          </w:p>
        </w:tc>
      </w:tr>
      <w:tr w:rsidR="00F279DA" w:rsidRPr="00B002E3" w14:paraId="7CFBCC41" w14:textId="77777777" w:rsidTr="00F279DA">
        <w:trPr>
          <w:trHeight w:val="567"/>
        </w:trPr>
        <w:tc>
          <w:tcPr>
            <w:tcW w:w="10491" w:type="dxa"/>
            <w:gridSpan w:val="5"/>
            <w:shd w:val="clear" w:color="auto" w:fill="auto"/>
          </w:tcPr>
          <w:p w14:paraId="3DA84F6D" w14:textId="77777777" w:rsidR="00F279DA" w:rsidRPr="00424656" w:rsidRDefault="00F279DA" w:rsidP="00F279DA">
            <w:pPr>
              <w:spacing w:after="0" w:line="240" w:lineRule="auto"/>
            </w:pPr>
          </w:p>
        </w:tc>
      </w:tr>
      <w:tr w:rsidR="00F279DA" w:rsidRPr="00B002E3" w14:paraId="17BE5C8E" w14:textId="77777777" w:rsidTr="00F279DA">
        <w:tc>
          <w:tcPr>
            <w:tcW w:w="10491" w:type="dxa"/>
            <w:gridSpan w:val="5"/>
            <w:shd w:val="clear" w:color="auto" w:fill="F2F2F2" w:themeFill="background1" w:themeFillShade="F2"/>
          </w:tcPr>
          <w:p w14:paraId="6259527C" w14:textId="77777777" w:rsidR="00F279DA" w:rsidRPr="00FD27E6" w:rsidRDefault="00F279DA" w:rsidP="0008503F">
            <w:pPr>
              <w:pStyle w:val="ListParagraph"/>
              <w:numPr>
                <w:ilvl w:val="0"/>
                <w:numId w:val="42"/>
              </w:numPr>
              <w:spacing w:before="120" w:after="120" w:line="240" w:lineRule="auto"/>
              <w:ind w:left="357" w:hanging="357"/>
              <w:contextualSpacing w:val="0"/>
            </w:pPr>
            <w:r w:rsidRPr="00FD27E6">
              <w:rPr>
                <w:b/>
              </w:rPr>
              <w:t>What oversight will be in place to ensure the research is conducted as described?</w:t>
            </w:r>
          </w:p>
        </w:tc>
      </w:tr>
      <w:tr w:rsidR="00F279DA" w:rsidRPr="00B002E3" w14:paraId="5B6FA023" w14:textId="77777777" w:rsidTr="00F279DA">
        <w:tc>
          <w:tcPr>
            <w:tcW w:w="10491" w:type="dxa"/>
            <w:gridSpan w:val="5"/>
            <w:shd w:val="clear" w:color="auto" w:fill="auto"/>
          </w:tcPr>
          <w:p w14:paraId="7CF17093" w14:textId="77777777" w:rsidR="00F279DA" w:rsidRPr="001A62BA" w:rsidRDefault="00F279DA" w:rsidP="00F279DA">
            <w:pPr>
              <w:tabs>
                <w:tab w:val="center" w:pos="4513"/>
                <w:tab w:val="right" w:pos="9026"/>
              </w:tabs>
              <w:spacing w:after="0" w:line="240" w:lineRule="auto"/>
              <w:rPr>
                <w:rFonts w:cs="Arial"/>
                <w:highlight w:val="yellow"/>
              </w:rPr>
            </w:pPr>
            <w:r w:rsidRPr="001A62BA">
              <w:rPr>
                <w:rFonts w:cs="Arial"/>
                <w:highlight w:val="yellow"/>
              </w:rPr>
              <w:t>Give details of:</w:t>
            </w:r>
          </w:p>
          <w:p w14:paraId="5578B20F" w14:textId="77777777" w:rsidR="00F279DA" w:rsidRPr="001A62BA" w:rsidRDefault="00F279DA" w:rsidP="00F279DA">
            <w:pPr>
              <w:tabs>
                <w:tab w:val="center" w:pos="4513"/>
                <w:tab w:val="right" w:pos="9026"/>
              </w:tabs>
              <w:spacing w:after="0" w:line="240" w:lineRule="auto"/>
              <w:rPr>
                <w:rFonts w:cs="Arial"/>
                <w:highlight w:val="yellow"/>
              </w:rPr>
            </w:pPr>
            <w:r w:rsidRPr="001A62BA">
              <w:rPr>
                <w:rFonts w:cs="Arial"/>
                <w:highlight w:val="yellow"/>
              </w:rPr>
              <w:t>Frequency of meetings to discuss progress and/or issues, and who will be involved in these</w:t>
            </w:r>
          </w:p>
          <w:p w14:paraId="1253D0A1" w14:textId="41189EC0" w:rsidR="00F279DA" w:rsidRDefault="00F279DA" w:rsidP="00F279DA">
            <w:pPr>
              <w:tabs>
                <w:tab w:val="center" w:pos="4513"/>
                <w:tab w:val="right" w:pos="9026"/>
              </w:tabs>
              <w:spacing w:after="0" w:line="240" w:lineRule="auto"/>
              <w:rPr>
                <w:rFonts w:cs="Arial"/>
                <w:highlight w:val="yellow"/>
              </w:rPr>
            </w:pPr>
            <w:r w:rsidRPr="001A62BA">
              <w:rPr>
                <w:rFonts w:cs="Arial"/>
                <w:highlight w:val="yellow"/>
              </w:rPr>
              <w:t>Supervisory process for students (if applicable)</w:t>
            </w:r>
          </w:p>
          <w:p w14:paraId="688EFD32" w14:textId="42F4847B" w:rsidR="003526C2" w:rsidRPr="001A62BA" w:rsidRDefault="003526C2" w:rsidP="00F279DA">
            <w:pPr>
              <w:tabs>
                <w:tab w:val="center" w:pos="4513"/>
                <w:tab w:val="right" w:pos="9026"/>
              </w:tabs>
              <w:spacing w:after="0" w:line="240" w:lineRule="auto"/>
              <w:rPr>
                <w:rFonts w:cs="Arial"/>
                <w:highlight w:val="yellow"/>
              </w:rPr>
            </w:pPr>
            <w:r>
              <w:rPr>
                <w:rFonts w:cs="Arial"/>
                <w:highlight w:val="yellow"/>
              </w:rPr>
              <w:t>Any governance procedures required by the providers of the dataset (e.g. approvals, reports etc.)</w:t>
            </w:r>
          </w:p>
          <w:p w14:paraId="34776889" w14:textId="77777777" w:rsidR="00F279DA" w:rsidRPr="001A62BA" w:rsidRDefault="00F279DA" w:rsidP="00F279DA">
            <w:pPr>
              <w:tabs>
                <w:tab w:val="center" w:pos="4513"/>
                <w:tab w:val="right" w:pos="9026"/>
              </w:tabs>
              <w:spacing w:after="0" w:line="240" w:lineRule="auto"/>
              <w:rPr>
                <w:rFonts w:cs="Arial"/>
                <w:highlight w:val="yellow"/>
              </w:rPr>
            </w:pPr>
            <w:r w:rsidRPr="001A62BA">
              <w:rPr>
                <w:rFonts w:cs="Arial"/>
                <w:highlight w:val="yellow"/>
              </w:rPr>
              <w:lastRenderedPageBreak/>
              <w:t>Whether anyone will check procedures are being followed, and how</w:t>
            </w:r>
          </w:p>
          <w:p w14:paraId="63F22483" w14:textId="77777777" w:rsidR="00F279DA" w:rsidRPr="001A62BA" w:rsidRDefault="00F279DA" w:rsidP="00F279DA">
            <w:pPr>
              <w:tabs>
                <w:tab w:val="center" w:pos="4513"/>
                <w:tab w:val="right" w:pos="9026"/>
              </w:tabs>
              <w:spacing w:after="0" w:line="240" w:lineRule="auto"/>
              <w:rPr>
                <w:rFonts w:cs="Arial"/>
                <w:highlight w:val="yellow"/>
              </w:rPr>
            </w:pPr>
            <w:r w:rsidRPr="001A62BA">
              <w:rPr>
                <w:rFonts w:cs="Arial"/>
                <w:highlight w:val="yellow"/>
              </w:rPr>
              <w:t>How you would handle and report adverse events, e.g. data breaches.</w:t>
            </w:r>
          </w:p>
        </w:tc>
      </w:tr>
    </w:tbl>
    <w:p w14:paraId="16ACF715" w14:textId="77777777" w:rsidR="00424656" w:rsidRPr="00FD27E6" w:rsidRDefault="00424656" w:rsidP="00424656">
      <w:pPr>
        <w:rPr>
          <w:b/>
        </w:rPr>
      </w:pPr>
    </w:p>
    <w:tbl>
      <w:tblPr>
        <w:tblStyle w:val="TableGrid"/>
        <w:tblW w:w="10490" w:type="dxa"/>
        <w:tblInd w:w="-5" w:type="dxa"/>
        <w:tblCellMar>
          <w:top w:w="28" w:type="dxa"/>
          <w:left w:w="85" w:type="dxa"/>
          <w:bottom w:w="28" w:type="dxa"/>
          <w:right w:w="85" w:type="dxa"/>
        </w:tblCellMar>
        <w:tblLook w:val="0000" w:firstRow="0" w:lastRow="0" w:firstColumn="0" w:lastColumn="0" w:noHBand="0" w:noVBand="0"/>
        <w:tblCaption w:val="SECTION E: Research data "/>
        <w:tblDescription w:val="Advice on research data management and security is available from Research Data Oxford and your local IT department. Advice on data protection is available from the Information Compliance team. "/>
      </w:tblPr>
      <w:tblGrid>
        <w:gridCol w:w="2908"/>
        <w:gridCol w:w="5421"/>
        <w:gridCol w:w="2161"/>
      </w:tblGrid>
      <w:tr w:rsidR="001F7B1A" w:rsidRPr="003E27E6" w14:paraId="7AB0D8ED" w14:textId="77777777" w:rsidTr="00F279DA">
        <w:trPr>
          <w:trHeight w:val="567"/>
        </w:trPr>
        <w:tc>
          <w:tcPr>
            <w:tcW w:w="10490" w:type="dxa"/>
            <w:gridSpan w:val="3"/>
            <w:shd w:val="clear" w:color="auto" w:fill="1F497D" w:themeFill="text2"/>
            <w:vAlign w:val="center"/>
          </w:tcPr>
          <w:p w14:paraId="5E0B8316" w14:textId="4AE7F303" w:rsidR="001F7B1A" w:rsidRPr="003E27E6" w:rsidRDefault="00043A48" w:rsidP="00F279DA">
            <w:pPr>
              <w:keepNext/>
              <w:spacing w:after="0" w:line="240" w:lineRule="auto"/>
              <w:rPr>
                <w:b/>
                <w:color w:val="FFFFFF" w:themeColor="background1"/>
                <w:sz w:val="24"/>
                <w:szCs w:val="24"/>
              </w:rPr>
            </w:pPr>
            <w:r>
              <w:rPr>
                <w:b/>
                <w:color w:val="FFFFFF" w:themeColor="background1"/>
                <w:sz w:val="24"/>
                <w:szCs w:val="24"/>
              </w:rPr>
              <w:t xml:space="preserve">SECTION </w:t>
            </w:r>
            <w:r w:rsidR="00BA0B99">
              <w:rPr>
                <w:b/>
                <w:color w:val="FFFFFF" w:themeColor="background1"/>
                <w:sz w:val="24"/>
                <w:szCs w:val="24"/>
              </w:rPr>
              <w:t>E</w:t>
            </w:r>
            <w:r w:rsidR="001F7B1A">
              <w:rPr>
                <w:b/>
                <w:color w:val="FFFFFF" w:themeColor="background1"/>
                <w:sz w:val="24"/>
                <w:szCs w:val="24"/>
              </w:rPr>
              <w:t xml:space="preserve">.  </w:t>
            </w:r>
            <w:r w:rsidR="001F7B1A" w:rsidRPr="003E27E6">
              <w:rPr>
                <w:b/>
                <w:color w:val="FFFFFF" w:themeColor="background1"/>
                <w:sz w:val="24"/>
                <w:szCs w:val="24"/>
              </w:rPr>
              <w:t>PUBLICATION AND DISSEMINATION OF RESULTS</w:t>
            </w:r>
          </w:p>
        </w:tc>
      </w:tr>
      <w:tr w:rsidR="00893B67" w14:paraId="480FC714" w14:textId="77777777" w:rsidTr="00F279DA">
        <w:tblPrEx>
          <w:tblLook w:val="04A0" w:firstRow="1" w:lastRow="0" w:firstColumn="1" w:lastColumn="0" w:noHBand="0" w:noVBand="1"/>
        </w:tblPrEx>
        <w:tc>
          <w:tcPr>
            <w:tcW w:w="10490" w:type="dxa"/>
            <w:gridSpan w:val="3"/>
            <w:shd w:val="clear" w:color="auto" w:fill="F2F2F2" w:themeFill="background1" w:themeFillShade="F2"/>
          </w:tcPr>
          <w:p w14:paraId="5C7BA66D" w14:textId="77777777" w:rsidR="0008503F" w:rsidRDefault="00424656" w:rsidP="0008503F">
            <w:pPr>
              <w:pStyle w:val="ListParagraph"/>
              <w:numPr>
                <w:ilvl w:val="0"/>
                <w:numId w:val="45"/>
              </w:numPr>
              <w:spacing w:before="120" w:after="120" w:line="240" w:lineRule="auto"/>
              <w:ind w:left="357" w:hanging="357"/>
              <w:contextualSpacing w:val="0"/>
              <w:rPr>
                <w:b/>
              </w:rPr>
            </w:pPr>
            <w:r w:rsidRPr="00424656">
              <w:rPr>
                <w:b/>
              </w:rPr>
              <w:t>Please explain the steps that will be taken to address any risks associated with publishing the data or the research findings, such as minimisation</w:t>
            </w:r>
            <w:r>
              <w:rPr>
                <w:b/>
              </w:rPr>
              <w:t xml:space="preserve"> or</w:t>
            </w:r>
            <w:r w:rsidRPr="00424656">
              <w:rPr>
                <w:b/>
              </w:rPr>
              <w:t xml:space="preserve"> triangulation.</w:t>
            </w:r>
          </w:p>
          <w:p w14:paraId="709966F5" w14:textId="576518F7" w:rsidR="00893B67" w:rsidRPr="0008503F" w:rsidRDefault="00424656" w:rsidP="0008503F">
            <w:pPr>
              <w:spacing w:after="0" w:line="240" w:lineRule="auto"/>
              <w:ind w:left="336"/>
              <w:rPr>
                <w:b/>
              </w:rPr>
            </w:pPr>
            <w:r w:rsidRPr="00893B67">
              <w:t xml:space="preserve">You may find it useful to refer to the </w:t>
            </w:r>
            <w:hyperlink r:id="rId26" w:history="1">
              <w:r w:rsidRPr="00893B67">
                <w:rPr>
                  <w:rStyle w:val="Hyperlink"/>
                </w:rPr>
                <w:t>Information Commissioner’s Office (ICO) code of practice on anonymisation</w:t>
              </w:r>
            </w:hyperlink>
            <w:r w:rsidRPr="00424656">
              <w:t>.</w:t>
            </w:r>
          </w:p>
        </w:tc>
      </w:tr>
      <w:tr w:rsidR="00893B67" w14:paraId="4BAA760D" w14:textId="77777777" w:rsidTr="00F279DA">
        <w:tblPrEx>
          <w:tblLook w:val="04A0" w:firstRow="1" w:lastRow="0" w:firstColumn="1" w:lastColumn="0" w:noHBand="0" w:noVBand="1"/>
        </w:tblPrEx>
        <w:trPr>
          <w:trHeight w:val="567"/>
        </w:trPr>
        <w:tc>
          <w:tcPr>
            <w:tcW w:w="10490" w:type="dxa"/>
            <w:gridSpan w:val="3"/>
            <w:shd w:val="clear" w:color="auto" w:fill="auto"/>
          </w:tcPr>
          <w:p w14:paraId="194D75BC" w14:textId="77777777" w:rsidR="00893B67" w:rsidRPr="00424656" w:rsidRDefault="00893B67" w:rsidP="00F279DA">
            <w:pPr>
              <w:spacing w:after="0" w:line="240" w:lineRule="auto"/>
            </w:pPr>
          </w:p>
        </w:tc>
      </w:tr>
      <w:tr w:rsidR="00893B67" w14:paraId="21F01997" w14:textId="77777777" w:rsidTr="00F279DA">
        <w:tblPrEx>
          <w:tblLook w:val="04A0" w:firstRow="1" w:lastRow="0" w:firstColumn="1" w:lastColumn="0" w:noHBand="0" w:noVBand="1"/>
        </w:tblPrEx>
        <w:tc>
          <w:tcPr>
            <w:tcW w:w="10490" w:type="dxa"/>
            <w:gridSpan w:val="3"/>
            <w:shd w:val="clear" w:color="auto" w:fill="F2F2F2" w:themeFill="background1" w:themeFillShade="F2"/>
          </w:tcPr>
          <w:p w14:paraId="798A1F72" w14:textId="77777777" w:rsidR="0008503F" w:rsidRPr="0008503F" w:rsidRDefault="00424656" w:rsidP="0008503F">
            <w:pPr>
              <w:pStyle w:val="ListParagraph"/>
              <w:numPr>
                <w:ilvl w:val="0"/>
                <w:numId w:val="45"/>
              </w:numPr>
              <w:spacing w:before="120" w:after="120" w:line="240" w:lineRule="auto"/>
              <w:ind w:left="357" w:hanging="357"/>
              <w:contextualSpacing w:val="0"/>
            </w:pPr>
            <w:r w:rsidRPr="00424656">
              <w:rPr>
                <w:b/>
              </w:rPr>
              <w:t>Would it be possible to misuse the data?</w:t>
            </w:r>
          </w:p>
          <w:p w14:paraId="130E2D64" w14:textId="23D33AF9" w:rsidR="00893B67" w:rsidRPr="00893B67" w:rsidRDefault="00424656" w:rsidP="0008503F">
            <w:pPr>
              <w:spacing w:after="0" w:line="240" w:lineRule="auto"/>
              <w:ind w:firstLine="336"/>
            </w:pPr>
            <w:r w:rsidRPr="00893B67">
              <w:t>If yes, provide more details and explain the steps taken to reduce the risk of this.</w:t>
            </w:r>
          </w:p>
        </w:tc>
      </w:tr>
      <w:tr w:rsidR="00893B67" w14:paraId="6A0F1185" w14:textId="77777777" w:rsidTr="00F279DA">
        <w:tblPrEx>
          <w:tblLook w:val="04A0" w:firstRow="1" w:lastRow="0" w:firstColumn="1" w:lastColumn="0" w:noHBand="0" w:noVBand="1"/>
        </w:tblPrEx>
        <w:trPr>
          <w:trHeight w:val="567"/>
        </w:trPr>
        <w:tc>
          <w:tcPr>
            <w:tcW w:w="10490" w:type="dxa"/>
            <w:gridSpan w:val="3"/>
            <w:shd w:val="clear" w:color="auto" w:fill="auto"/>
          </w:tcPr>
          <w:p w14:paraId="3261B950" w14:textId="77777777" w:rsidR="00893B67" w:rsidRPr="00424656" w:rsidRDefault="00893B67" w:rsidP="00F279DA">
            <w:pPr>
              <w:spacing w:after="0" w:line="240" w:lineRule="auto"/>
            </w:pPr>
          </w:p>
        </w:tc>
      </w:tr>
      <w:tr w:rsidR="00601E1A" w:rsidRPr="003E27E6" w14:paraId="079CF0BB" w14:textId="77777777" w:rsidTr="00F279DA">
        <w:tc>
          <w:tcPr>
            <w:tcW w:w="2908" w:type="dxa"/>
            <w:vMerge w:val="restart"/>
            <w:shd w:val="clear" w:color="auto" w:fill="F2F2F2" w:themeFill="background1" w:themeFillShade="F2"/>
          </w:tcPr>
          <w:p w14:paraId="6D7EF88D" w14:textId="4FBD5B7B" w:rsidR="00601E1A" w:rsidRPr="00601E1A" w:rsidRDefault="00601E1A" w:rsidP="0008503F">
            <w:pPr>
              <w:pStyle w:val="ListParagraph"/>
              <w:numPr>
                <w:ilvl w:val="0"/>
                <w:numId w:val="45"/>
              </w:numPr>
              <w:spacing w:before="120" w:after="120" w:line="240" w:lineRule="auto"/>
              <w:ind w:left="357" w:hanging="357"/>
              <w:contextualSpacing w:val="0"/>
              <w:rPr>
                <w:rFonts w:asciiTheme="minorHAnsi" w:hAnsiTheme="minorHAnsi"/>
                <w:b/>
              </w:rPr>
            </w:pPr>
            <w:r w:rsidRPr="00601E1A">
              <w:rPr>
                <w:b/>
              </w:rPr>
              <w:t>How do you intend to report and disseminate the results of the research? (</w:t>
            </w:r>
            <w:r w:rsidR="002C313D">
              <w:rPr>
                <w:b/>
              </w:rPr>
              <w:t>Select all that apply</w:t>
            </w:r>
            <w:r w:rsidR="002C313D" w:rsidRPr="00601E1A">
              <w:rPr>
                <w:b/>
              </w:rPr>
              <w:t xml:space="preserve"> </w:t>
            </w:r>
            <w:r w:rsidRPr="00601E1A">
              <w:rPr>
                <w:b/>
              </w:rPr>
              <w:t>with an ‘X’)</w:t>
            </w:r>
          </w:p>
        </w:tc>
        <w:tc>
          <w:tcPr>
            <w:tcW w:w="5421" w:type="dxa"/>
            <w:tcBorders>
              <w:top w:val="single" w:sz="4" w:space="0" w:color="000000" w:themeColor="text1"/>
            </w:tcBorders>
            <w:vAlign w:val="center"/>
          </w:tcPr>
          <w:p w14:paraId="15E17FAD" w14:textId="69774D8A" w:rsidR="00601E1A" w:rsidRPr="003E27E6" w:rsidRDefault="00601E1A" w:rsidP="00F279DA">
            <w:pPr>
              <w:tabs>
                <w:tab w:val="center" w:pos="4513"/>
                <w:tab w:val="right" w:pos="9026"/>
              </w:tabs>
              <w:spacing w:after="0" w:line="240" w:lineRule="auto"/>
              <w:rPr>
                <w:iCs/>
                <w:color w:val="000000" w:themeColor="text1"/>
              </w:rPr>
            </w:pPr>
            <w:r>
              <w:t>Thesis publication</w:t>
            </w:r>
          </w:p>
        </w:tc>
        <w:tc>
          <w:tcPr>
            <w:tcW w:w="2161" w:type="dxa"/>
          </w:tcPr>
          <w:p w14:paraId="4382AFBE" w14:textId="7812DF7B" w:rsidR="00601E1A" w:rsidRPr="003E27E6" w:rsidRDefault="00033F54" w:rsidP="00F279DA">
            <w:pPr>
              <w:tabs>
                <w:tab w:val="center" w:pos="4513"/>
                <w:tab w:val="right" w:pos="9026"/>
              </w:tabs>
              <w:spacing w:after="0" w:line="240" w:lineRule="auto"/>
              <w:jc w:val="center"/>
              <w:rPr>
                <w:iCs/>
                <w:color w:val="000000" w:themeColor="text1"/>
              </w:rPr>
            </w:pPr>
            <w:sdt>
              <w:sdtPr>
                <w:rPr>
                  <w:lang w:val="en-US"/>
                </w:rPr>
                <w:id w:val="1103925970"/>
                <w14:checkbox>
                  <w14:checked w14:val="0"/>
                  <w14:checkedState w14:val="2612" w14:font="MS Gothic"/>
                  <w14:uncheckedState w14:val="2610" w14:font="MS Gothic"/>
                </w14:checkbox>
              </w:sdtPr>
              <w:sdtEndPr/>
              <w:sdtContent>
                <w:r w:rsidR="00601E1A">
                  <w:rPr>
                    <w:rFonts w:ascii="MS Gothic" w:eastAsia="MS Gothic" w:hAnsi="MS Gothic" w:hint="eastAsia"/>
                    <w:lang w:val="en-US"/>
                  </w:rPr>
                  <w:t>☐</w:t>
                </w:r>
              </w:sdtContent>
            </w:sdt>
          </w:p>
        </w:tc>
      </w:tr>
      <w:tr w:rsidR="00601E1A" w:rsidRPr="003E27E6" w14:paraId="7838B237" w14:textId="77777777" w:rsidTr="00F279DA">
        <w:tc>
          <w:tcPr>
            <w:tcW w:w="2908" w:type="dxa"/>
            <w:vMerge/>
            <w:shd w:val="clear" w:color="auto" w:fill="F2F2F2" w:themeFill="background1" w:themeFillShade="F2"/>
          </w:tcPr>
          <w:p w14:paraId="74426B57" w14:textId="77777777" w:rsidR="00601E1A" w:rsidRPr="00601E1A" w:rsidRDefault="00601E1A" w:rsidP="00F12FAD">
            <w:pPr>
              <w:pStyle w:val="ListParagraph"/>
              <w:numPr>
                <w:ilvl w:val="0"/>
                <w:numId w:val="45"/>
              </w:numPr>
              <w:spacing w:after="0" w:line="240" w:lineRule="auto"/>
              <w:contextualSpacing w:val="0"/>
              <w:rPr>
                <w:b/>
              </w:rPr>
            </w:pPr>
          </w:p>
        </w:tc>
        <w:tc>
          <w:tcPr>
            <w:tcW w:w="5421" w:type="dxa"/>
            <w:vAlign w:val="center"/>
          </w:tcPr>
          <w:p w14:paraId="5B9C1A8D" w14:textId="34CC9586" w:rsidR="00601E1A" w:rsidRPr="003E27E6" w:rsidRDefault="00601E1A" w:rsidP="00F279DA">
            <w:pPr>
              <w:tabs>
                <w:tab w:val="center" w:pos="4513"/>
                <w:tab w:val="right" w:pos="9026"/>
              </w:tabs>
              <w:spacing w:after="0" w:line="240" w:lineRule="auto"/>
              <w:rPr>
                <w:iCs/>
                <w:color w:val="000000" w:themeColor="text1"/>
              </w:rPr>
            </w:pPr>
            <w:r>
              <w:t>Publication in a peer reviewed journal</w:t>
            </w:r>
          </w:p>
        </w:tc>
        <w:tc>
          <w:tcPr>
            <w:tcW w:w="2161" w:type="dxa"/>
            <w:vAlign w:val="center"/>
          </w:tcPr>
          <w:p w14:paraId="331CF03A" w14:textId="2724ED17" w:rsidR="00601E1A" w:rsidRPr="003E27E6" w:rsidRDefault="00033F54" w:rsidP="00F279DA">
            <w:pPr>
              <w:tabs>
                <w:tab w:val="center" w:pos="4513"/>
                <w:tab w:val="right" w:pos="9026"/>
              </w:tabs>
              <w:spacing w:after="0" w:line="240" w:lineRule="auto"/>
              <w:jc w:val="center"/>
              <w:rPr>
                <w:iCs/>
                <w:color w:val="000000" w:themeColor="text1"/>
              </w:rPr>
            </w:pPr>
            <w:sdt>
              <w:sdtPr>
                <w:rPr>
                  <w:lang w:val="en-US"/>
                </w:rPr>
                <w:id w:val="5566322"/>
                <w14:checkbox>
                  <w14:checked w14:val="0"/>
                  <w14:checkedState w14:val="2612" w14:font="MS Gothic"/>
                  <w14:uncheckedState w14:val="2610" w14:font="MS Gothic"/>
                </w14:checkbox>
              </w:sdtPr>
              <w:sdtEndPr/>
              <w:sdtContent>
                <w:r w:rsidR="00601E1A" w:rsidRPr="00917E81">
                  <w:rPr>
                    <w:rFonts w:ascii="MS Gothic" w:eastAsia="MS Gothic" w:hAnsi="MS Gothic" w:hint="eastAsia"/>
                    <w:lang w:val="en-US"/>
                  </w:rPr>
                  <w:t>☐</w:t>
                </w:r>
              </w:sdtContent>
            </w:sdt>
          </w:p>
        </w:tc>
      </w:tr>
      <w:tr w:rsidR="00601E1A" w:rsidRPr="003E27E6" w14:paraId="7CCB525E" w14:textId="77777777" w:rsidTr="00F279DA">
        <w:tc>
          <w:tcPr>
            <w:tcW w:w="2908" w:type="dxa"/>
            <w:vMerge/>
            <w:shd w:val="clear" w:color="auto" w:fill="F2F2F2" w:themeFill="background1" w:themeFillShade="F2"/>
          </w:tcPr>
          <w:p w14:paraId="3219DD52" w14:textId="77777777" w:rsidR="00601E1A" w:rsidRPr="00601E1A" w:rsidRDefault="00601E1A" w:rsidP="00F12FAD">
            <w:pPr>
              <w:pStyle w:val="ListParagraph"/>
              <w:numPr>
                <w:ilvl w:val="0"/>
                <w:numId w:val="45"/>
              </w:numPr>
              <w:spacing w:after="0" w:line="240" w:lineRule="auto"/>
              <w:contextualSpacing w:val="0"/>
              <w:rPr>
                <w:b/>
              </w:rPr>
            </w:pPr>
          </w:p>
        </w:tc>
        <w:tc>
          <w:tcPr>
            <w:tcW w:w="5421" w:type="dxa"/>
            <w:vAlign w:val="center"/>
          </w:tcPr>
          <w:p w14:paraId="3753EF66" w14:textId="2AF49B38" w:rsidR="00601E1A" w:rsidRPr="003E27E6" w:rsidRDefault="00601E1A" w:rsidP="00F279DA">
            <w:pPr>
              <w:tabs>
                <w:tab w:val="center" w:pos="4513"/>
                <w:tab w:val="right" w:pos="9026"/>
              </w:tabs>
              <w:spacing w:after="0" w:line="240" w:lineRule="auto"/>
              <w:rPr>
                <w:iCs/>
                <w:color w:val="000000" w:themeColor="text1"/>
              </w:rPr>
            </w:pPr>
            <w:r>
              <w:t>Publicly available report</w:t>
            </w:r>
          </w:p>
        </w:tc>
        <w:tc>
          <w:tcPr>
            <w:tcW w:w="2161" w:type="dxa"/>
            <w:vAlign w:val="center"/>
          </w:tcPr>
          <w:p w14:paraId="254C57A6" w14:textId="22110B62" w:rsidR="00601E1A" w:rsidRPr="003E27E6" w:rsidRDefault="00033F54" w:rsidP="00F279DA">
            <w:pPr>
              <w:tabs>
                <w:tab w:val="center" w:pos="4513"/>
                <w:tab w:val="right" w:pos="9026"/>
              </w:tabs>
              <w:spacing w:after="0" w:line="240" w:lineRule="auto"/>
              <w:jc w:val="center"/>
              <w:rPr>
                <w:iCs/>
                <w:color w:val="000000" w:themeColor="text1"/>
              </w:rPr>
            </w:pPr>
            <w:sdt>
              <w:sdtPr>
                <w:rPr>
                  <w:lang w:val="en-US"/>
                </w:rPr>
                <w:id w:val="467173172"/>
                <w14:checkbox>
                  <w14:checked w14:val="0"/>
                  <w14:checkedState w14:val="2612" w14:font="MS Gothic"/>
                  <w14:uncheckedState w14:val="2610" w14:font="MS Gothic"/>
                </w14:checkbox>
              </w:sdtPr>
              <w:sdtEndPr/>
              <w:sdtContent>
                <w:r w:rsidR="00601E1A">
                  <w:rPr>
                    <w:rFonts w:ascii="MS Gothic" w:eastAsia="MS Gothic" w:hAnsi="MS Gothic" w:hint="eastAsia"/>
                    <w:lang w:val="en-US"/>
                  </w:rPr>
                  <w:t>☐</w:t>
                </w:r>
              </w:sdtContent>
            </w:sdt>
          </w:p>
        </w:tc>
      </w:tr>
      <w:tr w:rsidR="00B639BB" w:rsidRPr="003E27E6" w14:paraId="5B26F54E" w14:textId="77777777" w:rsidTr="00F279DA">
        <w:tc>
          <w:tcPr>
            <w:tcW w:w="2908" w:type="dxa"/>
            <w:vMerge/>
            <w:shd w:val="clear" w:color="auto" w:fill="F2F2F2" w:themeFill="background1" w:themeFillShade="F2"/>
          </w:tcPr>
          <w:p w14:paraId="14880AAA" w14:textId="77777777" w:rsidR="00B639BB" w:rsidRPr="00601E1A" w:rsidRDefault="00B639BB" w:rsidP="00B639BB">
            <w:pPr>
              <w:pStyle w:val="ListParagraph"/>
              <w:numPr>
                <w:ilvl w:val="0"/>
                <w:numId w:val="45"/>
              </w:numPr>
              <w:spacing w:after="0" w:line="240" w:lineRule="auto"/>
              <w:contextualSpacing w:val="0"/>
              <w:rPr>
                <w:b/>
              </w:rPr>
            </w:pPr>
          </w:p>
        </w:tc>
        <w:tc>
          <w:tcPr>
            <w:tcW w:w="5421" w:type="dxa"/>
            <w:vAlign w:val="center"/>
          </w:tcPr>
          <w:p w14:paraId="420DE650" w14:textId="4D51565F" w:rsidR="00B639BB" w:rsidRDefault="00B639BB" w:rsidP="00B639BB">
            <w:pPr>
              <w:tabs>
                <w:tab w:val="center" w:pos="4513"/>
                <w:tab w:val="right" w:pos="9026"/>
              </w:tabs>
              <w:spacing w:after="0" w:line="240" w:lineRule="auto"/>
            </w:pPr>
            <w:r>
              <w:t>Depositing in a specialist data centre or archive</w:t>
            </w:r>
          </w:p>
        </w:tc>
        <w:tc>
          <w:tcPr>
            <w:tcW w:w="2161" w:type="dxa"/>
            <w:vAlign w:val="center"/>
          </w:tcPr>
          <w:p w14:paraId="2A495AA3" w14:textId="26637021" w:rsidR="00B639BB" w:rsidRDefault="00033F54" w:rsidP="00B639BB">
            <w:pPr>
              <w:tabs>
                <w:tab w:val="center" w:pos="4513"/>
                <w:tab w:val="right" w:pos="9026"/>
              </w:tabs>
              <w:spacing w:after="0" w:line="240" w:lineRule="auto"/>
              <w:jc w:val="center"/>
              <w:rPr>
                <w:lang w:val="en-US"/>
              </w:rPr>
            </w:pPr>
            <w:sdt>
              <w:sdtPr>
                <w:rPr>
                  <w:lang w:val="en-US"/>
                </w:rPr>
                <w:id w:val="419995220"/>
                <w14:checkbox>
                  <w14:checked w14:val="0"/>
                  <w14:checkedState w14:val="2612" w14:font="MS Gothic"/>
                  <w14:uncheckedState w14:val="2610" w14:font="MS Gothic"/>
                </w14:checkbox>
              </w:sdtPr>
              <w:sdtEndPr/>
              <w:sdtContent>
                <w:r w:rsidR="00B639BB">
                  <w:rPr>
                    <w:rFonts w:ascii="MS Gothic" w:eastAsia="MS Gothic" w:hAnsi="MS Gothic" w:hint="eastAsia"/>
                    <w:lang w:val="en-US"/>
                  </w:rPr>
                  <w:t>☐</w:t>
                </w:r>
              </w:sdtContent>
            </w:sdt>
          </w:p>
        </w:tc>
      </w:tr>
      <w:tr w:rsidR="00B639BB" w:rsidRPr="003E27E6" w14:paraId="4F62974A" w14:textId="77777777" w:rsidTr="00F279DA">
        <w:tc>
          <w:tcPr>
            <w:tcW w:w="2908" w:type="dxa"/>
            <w:vMerge/>
            <w:shd w:val="clear" w:color="auto" w:fill="F2F2F2" w:themeFill="background1" w:themeFillShade="F2"/>
          </w:tcPr>
          <w:p w14:paraId="1ED24F50" w14:textId="77777777" w:rsidR="00B639BB" w:rsidRPr="00601E1A" w:rsidRDefault="00B639BB" w:rsidP="00B639BB">
            <w:pPr>
              <w:pStyle w:val="ListParagraph"/>
              <w:numPr>
                <w:ilvl w:val="0"/>
                <w:numId w:val="45"/>
              </w:numPr>
              <w:spacing w:after="0" w:line="240" w:lineRule="auto"/>
              <w:contextualSpacing w:val="0"/>
              <w:rPr>
                <w:b/>
              </w:rPr>
            </w:pPr>
          </w:p>
        </w:tc>
        <w:tc>
          <w:tcPr>
            <w:tcW w:w="5421" w:type="dxa"/>
            <w:vAlign w:val="center"/>
          </w:tcPr>
          <w:p w14:paraId="05398256" w14:textId="45B4DD05" w:rsidR="00B639BB" w:rsidRDefault="00B639BB" w:rsidP="00B639BB">
            <w:pPr>
              <w:tabs>
                <w:tab w:val="center" w:pos="4513"/>
                <w:tab w:val="right" w:pos="9026"/>
              </w:tabs>
              <w:spacing w:after="0" w:line="240" w:lineRule="auto"/>
            </w:pPr>
            <w:r>
              <w:t>Depositing in an institutional repository</w:t>
            </w:r>
          </w:p>
        </w:tc>
        <w:tc>
          <w:tcPr>
            <w:tcW w:w="2161" w:type="dxa"/>
            <w:vAlign w:val="center"/>
          </w:tcPr>
          <w:p w14:paraId="0A49E1A8" w14:textId="5E3DBC29" w:rsidR="00B639BB" w:rsidRDefault="00033F54" w:rsidP="00B639BB">
            <w:pPr>
              <w:tabs>
                <w:tab w:val="center" w:pos="4513"/>
                <w:tab w:val="right" w:pos="9026"/>
              </w:tabs>
              <w:spacing w:after="0" w:line="240" w:lineRule="auto"/>
              <w:jc w:val="center"/>
              <w:rPr>
                <w:lang w:val="en-US"/>
              </w:rPr>
            </w:pPr>
            <w:sdt>
              <w:sdtPr>
                <w:rPr>
                  <w:lang w:val="en-US"/>
                </w:rPr>
                <w:id w:val="-715282197"/>
                <w14:checkbox>
                  <w14:checked w14:val="0"/>
                  <w14:checkedState w14:val="2612" w14:font="MS Gothic"/>
                  <w14:uncheckedState w14:val="2610" w14:font="MS Gothic"/>
                </w14:checkbox>
              </w:sdtPr>
              <w:sdtEndPr/>
              <w:sdtContent>
                <w:r w:rsidR="00B639BB">
                  <w:rPr>
                    <w:rFonts w:ascii="MS Gothic" w:eastAsia="MS Gothic" w:hAnsi="MS Gothic" w:hint="eastAsia"/>
                    <w:lang w:val="en-US"/>
                  </w:rPr>
                  <w:t>☐</w:t>
                </w:r>
              </w:sdtContent>
            </w:sdt>
          </w:p>
        </w:tc>
      </w:tr>
      <w:tr w:rsidR="00B639BB" w:rsidRPr="003E27E6" w14:paraId="102515B2" w14:textId="77777777" w:rsidTr="00F279DA">
        <w:tc>
          <w:tcPr>
            <w:tcW w:w="2908" w:type="dxa"/>
            <w:vMerge/>
            <w:shd w:val="clear" w:color="auto" w:fill="F2F2F2" w:themeFill="background1" w:themeFillShade="F2"/>
          </w:tcPr>
          <w:p w14:paraId="1F23E2E7" w14:textId="77777777" w:rsidR="00B639BB" w:rsidRPr="00601E1A" w:rsidRDefault="00B639BB" w:rsidP="00B639BB">
            <w:pPr>
              <w:pStyle w:val="ListParagraph"/>
              <w:numPr>
                <w:ilvl w:val="0"/>
                <w:numId w:val="45"/>
              </w:numPr>
              <w:spacing w:after="0" w:line="240" w:lineRule="auto"/>
              <w:contextualSpacing w:val="0"/>
              <w:rPr>
                <w:b/>
              </w:rPr>
            </w:pPr>
          </w:p>
        </w:tc>
        <w:tc>
          <w:tcPr>
            <w:tcW w:w="5421" w:type="dxa"/>
            <w:vAlign w:val="center"/>
          </w:tcPr>
          <w:p w14:paraId="4FEB892D" w14:textId="0F7D1C33" w:rsidR="00B639BB" w:rsidRPr="003E27E6" w:rsidRDefault="00B639BB" w:rsidP="00B639BB">
            <w:pPr>
              <w:tabs>
                <w:tab w:val="center" w:pos="4513"/>
                <w:tab w:val="right" w:pos="9026"/>
              </w:tabs>
              <w:spacing w:after="0" w:line="240" w:lineRule="auto"/>
              <w:rPr>
                <w:iCs/>
                <w:color w:val="000000" w:themeColor="text1"/>
              </w:rPr>
            </w:pPr>
            <w:r>
              <w:t>Conference presentation</w:t>
            </w:r>
          </w:p>
        </w:tc>
        <w:tc>
          <w:tcPr>
            <w:tcW w:w="2161" w:type="dxa"/>
            <w:vAlign w:val="center"/>
          </w:tcPr>
          <w:p w14:paraId="3EC46A0C" w14:textId="5DA63949" w:rsidR="00B639BB" w:rsidRPr="003E27E6" w:rsidRDefault="00033F54" w:rsidP="00B639BB">
            <w:pPr>
              <w:tabs>
                <w:tab w:val="center" w:pos="4513"/>
                <w:tab w:val="right" w:pos="9026"/>
              </w:tabs>
              <w:spacing w:after="0" w:line="240" w:lineRule="auto"/>
              <w:jc w:val="center"/>
              <w:rPr>
                <w:iCs/>
                <w:color w:val="000000" w:themeColor="text1"/>
              </w:rPr>
            </w:pPr>
            <w:sdt>
              <w:sdtPr>
                <w:rPr>
                  <w:lang w:val="en-US"/>
                </w:rPr>
                <w:id w:val="-1076354059"/>
                <w14:checkbox>
                  <w14:checked w14:val="0"/>
                  <w14:checkedState w14:val="2612" w14:font="MS Gothic"/>
                  <w14:uncheckedState w14:val="2610" w14:font="MS Gothic"/>
                </w14:checkbox>
              </w:sdtPr>
              <w:sdtEndPr/>
              <w:sdtContent>
                <w:r w:rsidR="00B639BB">
                  <w:rPr>
                    <w:rFonts w:ascii="MS Gothic" w:eastAsia="MS Gothic" w:hAnsi="MS Gothic" w:hint="eastAsia"/>
                    <w:lang w:val="en-US"/>
                  </w:rPr>
                  <w:t>☐</w:t>
                </w:r>
              </w:sdtContent>
            </w:sdt>
          </w:p>
        </w:tc>
      </w:tr>
      <w:tr w:rsidR="00B639BB" w:rsidRPr="003E27E6" w14:paraId="05B67AAB" w14:textId="77777777" w:rsidTr="00F279DA">
        <w:tc>
          <w:tcPr>
            <w:tcW w:w="2908" w:type="dxa"/>
            <w:vMerge/>
            <w:shd w:val="clear" w:color="auto" w:fill="F2F2F2" w:themeFill="background1" w:themeFillShade="F2"/>
          </w:tcPr>
          <w:p w14:paraId="79BDFE24" w14:textId="77777777" w:rsidR="00B639BB" w:rsidRPr="00601E1A" w:rsidRDefault="00B639BB" w:rsidP="00B639BB">
            <w:pPr>
              <w:pStyle w:val="ListParagraph"/>
              <w:numPr>
                <w:ilvl w:val="0"/>
                <w:numId w:val="45"/>
              </w:numPr>
              <w:spacing w:after="0" w:line="240" w:lineRule="auto"/>
              <w:contextualSpacing w:val="0"/>
              <w:rPr>
                <w:b/>
              </w:rPr>
            </w:pPr>
          </w:p>
        </w:tc>
        <w:tc>
          <w:tcPr>
            <w:tcW w:w="5421" w:type="dxa"/>
            <w:vAlign w:val="center"/>
          </w:tcPr>
          <w:p w14:paraId="4AE18F84" w14:textId="147E570B" w:rsidR="00B639BB" w:rsidRPr="003E27E6" w:rsidRDefault="00B639BB" w:rsidP="00B639BB">
            <w:pPr>
              <w:tabs>
                <w:tab w:val="center" w:pos="4513"/>
                <w:tab w:val="right" w:pos="9026"/>
              </w:tabs>
              <w:spacing w:after="0" w:line="240" w:lineRule="auto"/>
              <w:rPr>
                <w:iCs/>
                <w:color w:val="000000" w:themeColor="text1"/>
              </w:rPr>
            </w:pPr>
            <w:r>
              <w:t xml:space="preserve">Publication on a project or institutional website </w:t>
            </w:r>
          </w:p>
        </w:tc>
        <w:tc>
          <w:tcPr>
            <w:tcW w:w="2161" w:type="dxa"/>
            <w:vAlign w:val="center"/>
          </w:tcPr>
          <w:p w14:paraId="08CB98ED" w14:textId="730F867E" w:rsidR="00B639BB" w:rsidRPr="003E27E6" w:rsidRDefault="00033F54" w:rsidP="00B639BB">
            <w:pPr>
              <w:tabs>
                <w:tab w:val="center" w:pos="4513"/>
                <w:tab w:val="right" w:pos="9026"/>
              </w:tabs>
              <w:spacing w:after="0" w:line="240" w:lineRule="auto"/>
              <w:jc w:val="center"/>
              <w:rPr>
                <w:iCs/>
                <w:color w:val="000000" w:themeColor="text1"/>
              </w:rPr>
            </w:pPr>
            <w:sdt>
              <w:sdtPr>
                <w:rPr>
                  <w:lang w:val="en-US"/>
                </w:rPr>
                <w:id w:val="-457265128"/>
                <w14:checkbox>
                  <w14:checked w14:val="0"/>
                  <w14:checkedState w14:val="2612" w14:font="MS Gothic"/>
                  <w14:uncheckedState w14:val="2610" w14:font="MS Gothic"/>
                </w14:checkbox>
              </w:sdtPr>
              <w:sdtEndPr/>
              <w:sdtContent>
                <w:r w:rsidR="00B639BB">
                  <w:rPr>
                    <w:rFonts w:ascii="MS Gothic" w:eastAsia="MS Gothic" w:hAnsi="MS Gothic" w:hint="eastAsia"/>
                    <w:lang w:val="en-US"/>
                  </w:rPr>
                  <w:t>☐</w:t>
                </w:r>
              </w:sdtContent>
            </w:sdt>
          </w:p>
        </w:tc>
      </w:tr>
      <w:tr w:rsidR="00B639BB" w:rsidRPr="003E27E6" w14:paraId="3C2F9F7B" w14:textId="77777777" w:rsidTr="00F279DA">
        <w:tc>
          <w:tcPr>
            <w:tcW w:w="2908" w:type="dxa"/>
            <w:vMerge/>
            <w:shd w:val="clear" w:color="auto" w:fill="F2F2F2" w:themeFill="background1" w:themeFillShade="F2"/>
          </w:tcPr>
          <w:p w14:paraId="448C98EF" w14:textId="77777777" w:rsidR="00B639BB" w:rsidRPr="00601E1A" w:rsidRDefault="00B639BB" w:rsidP="00B639BB">
            <w:pPr>
              <w:pStyle w:val="ListParagraph"/>
              <w:numPr>
                <w:ilvl w:val="0"/>
                <w:numId w:val="45"/>
              </w:numPr>
              <w:spacing w:after="0" w:line="240" w:lineRule="auto"/>
              <w:contextualSpacing w:val="0"/>
              <w:rPr>
                <w:b/>
              </w:rPr>
            </w:pPr>
          </w:p>
        </w:tc>
        <w:tc>
          <w:tcPr>
            <w:tcW w:w="5421" w:type="dxa"/>
            <w:vAlign w:val="center"/>
          </w:tcPr>
          <w:p w14:paraId="1F2EEE65" w14:textId="73F88D6E" w:rsidR="00B639BB" w:rsidRPr="003E27E6" w:rsidRDefault="00B639BB" w:rsidP="00B639BB">
            <w:pPr>
              <w:tabs>
                <w:tab w:val="center" w:pos="4513"/>
                <w:tab w:val="right" w:pos="9026"/>
              </w:tabs>
              <w:spacing w:after="0" w:line="240" w:lineRule="auto"/>
              <w:rPr>
                <w:iCs/>
                <w:color w:val="000000" w:themeColor="text1"/>
              </w:rPr>
            </w:pPr>
            <w:r>
              <w:t>P</w:t>
            </w:r>
            <w:r w:rsidRPr="00DB3E26">
              <w:t>re-registra</w:t>
            </w:r>
            <w:r>
              <w:t>tion</w:t>
            </w:r>
            <w:r w:rsidRPr="00DB3E26">
              <w:t xml:space="preserve"> </w:t>
            </w:r>
          </w:p>
        </w:tc>
        <w:tc>
          <w:tcPr>
            <w:tcW w:w="2161" w:type="dxa"/>
            <w:vAlign w:val="center"/>
          </w:tcPr>
          <w:p w14:paraId="60D3E61C" w14:textId="7527BAFD" w:rsidR="00B639BB" w:rsidRPr="003E27E6" w:rsidRDefault="00033F54" w:rsidP="00B639BB">
            <w:pPr>
              <w:tabs>
                <w:tab w:val="center" w:pos="4513"/>
                <w:tab w:val="right" w:pos="9026"/>
              </w:tabs>
              <w:spacing w:after="0" w:line="240" w:lineRule="auto"/>
              <w:jc w:val="center"/>
              <w:rPr>
                <w:iCs/>
                <w:color w:val="000000" w:themeColor="text1"/>
              </w:rPr>
            </w:pPr>
            <w:sdt>
              <w:sdtPr>
                <w:rPr>
                  <w:lang w:val="en-US"/>
                </w:rPr>
                <w:id w:val="696821777"/>
                <w14:checkbox>
                  <w14:checked w14:val="0"/>
                  <w14:checkedState w14:val="2612" w14:font="MS Gothic"/>
                  <w14:uncheckedState w14:val="2610" w14:font="MS Gothic"/>
                </w14:checkbox>
              </w:sdtPr>
              <w:sdtEndPr/>
              <w:sdtContent>
                <w:r w:rsidR="00B639BB">
                  <w:rPr>
                    <w:rFonts w:ascii="MS Gothic" w:eastAsia="MS Gothic" w:hAnsi="MS Gothic" w:hint="eastAsia"/>
                    <w:lang w:val="en-US"/>
                  </w:rPr>
                  <w:t>☐</w:t>
                </w:r>
              </w:sdtContent>
            </w:sdt>
          </w:p>
        </w:tc>
      </w:tr>
      <w:tr w:rsidR="00B639BB" w:rsidRPr="003E27E6" w14:paraId="38A97476" w14:textId="77777777" w:rsidTr="00F279DA">
        <w:tc>
          <w:tcPr>
            <w:tcW w:w="2908" w:type="dxa"/>
            <w:vMerge/>
            <w:shd w:val="clear" w:color="auto" w:fill="F2F2F2" w:themeFill="background1" w:themeFillShade="F2"/>
          </w:tcPr>
          <w:p w14:paraId="0A060D53" w14:textId="77777777" w:rsidR="00B639BB" w:rsidRPr="00601E1A" w:rsidRDefault="00B639BB" w:rsidP="00B639BB">
            <w:pPr>
              <w:pStyle w:val="ListParagraph"/>
              <w:numPr>
                <w:ilvl w:val="0"/>
                <w:numId w:val="45"/>
              </w:numPr>
              <w:spacing w:after="0" w:line="240" w:lineRule="auto"/>
              <w:contextualSpacing w:val="0"/>
              <w:rPr>
                <w:b/>
              </w:rPr>
            </w:pPr>
          </w:p>
        </w:tc>
        <w:tc>
          <w:tcPr>
            <w:tcW w:w="5421" w:type="dxa"/>
            <w:vAlign w:val="center"/>
          </w:tcPr>
          <w:p w14:paraId="64BDD853" w14:textId="1DF54291" w:rsidR="00B639BB" w:rsidRPr="003E27E6" w:rsidRDefault="00B639BB" w:rsidP="00B639BB">
            <w:pPr>
              <w:tabs>
                <w:tab w:val="center" w:pos="4513"/>
                <w:tab w:val="right" w:pos="9026"/>
              </w:tabs>
              <w:spacing w:after="0" w:line="240" w:lineRule="auto"/>
              <w:rPr>
                <w:iCs/>
                <w:color w:val="000000" w:themeColor="text1"/>
              </w:rPr>
            </w:pPr>
            <w:r>
              <w:t xml:space="preserve">Report to a research funder </w:t>
            </w:r>
          </w:p>
        </w:tc>
        <w:tc>
          <w:tcPr>
            <w:tcW w:w="2161" w:type="dxa"/>
            <w:vAlign w:val="center"/>
          </w:tcPr>
          <w:p w14:paraId="2539E240" w14:textId="451F82F1" w:rsidR="00B639BB" w:rsidRPr="003E27E6" w:rsidRDefault="00033F54" w:rsidP="00B639BB">
            <w:pPr>
              <w:tabs>
                <w:tab w:val="center" w:pos="4513"/>
                <w:tab w:val="right" w:pos="9026"/>
              </w:tabs>
              <w:spacing w:after="0" w:line="240" w:lineRule="auto"/>
              <w:jc w:val="center"/>
              <w:rPr>
                <w:iCs/>
                <w:color w:val="000000" w:themeColor="text1"/>
              </w:rPr>
            </w:pPr>
            <w:sdt>
              <w:sdtPr>
                <w:rPr>
                  <w:lang w:val="en-US"/>
                </w:rPr>
                <w:id w:val="-637792213"/>
                <w14:checkbox>
                  <w14:checked w14:val="0"/>
                  <w14:checkedState w14:val="2612" w14:font="MS Gothic"/>
                  <w14:uncheckedState w14:val="2610" w14:font="MS Gothic"/>
                </w14:checkbox>
              </w:sdtPr>
              <w:sdtEndPr/>
              <w:sdtContent>
                <w:r w:rsidR="00B639BB">
                  <w:rPr>
                    <w:rFonts w:ascii="MS Gothic" w:eastAsia="MS Gothic" w:hAnsi="MS Gothic" w:hint="eastAsia"/>
                    <w:lang w:val="en-US"/>
                  </w:rPr>
                  <w:t>☐</w:t>
                </w:r>
              </w:sdtContent>
            </w:sdt>
          </w:p>
        </w:tc>
      </w:tr>
      <w:tr w:rsidR="00B639BB" w:rsidRPr="003E27E6" w14:paraId="3A154DD1" w14:textId="77777777" w:rsidTr="00F279DA">
        <w:tc>
          <w:tcPr>
            <w:tcW w:w="2908" w:type="dxa"/>
            <w:vMerge/>
            <w:shd w:val="clear" w:color="auto" w:fill="F2F2F2" w:themeFill="background1" w:themeFillShade="F2"/>
          </w:tcPr>
          <w:p w14:paraId="57E5AA15" w14:textId="77777777" w:rsidR="00B639BB" w:rsidRPr="00601E1A" w:rsidRDefault="00B639BB" w:rsidP="00B639BB">
            <w:pPr>
              <w:pStyle w:val="ListParagraph"/>
              <w:numPr>
                <w:ilvl w:val="0"/>
                <w:numId w:val="45"/>
              </w:numPr>
              <w:spacing w:after="0" w:line="240" w:lineRule="auto"/>
              <w:contextualSpacing w:val="0"/>
              <w:rPr>
                <w:b/>
              </w:rPr>
            </w:pPr>
          </w:p>
        </w:tc>
        <w:tc>
          <w:tcPr>
            <w:tcW w:w="5421" w:type="dxa"/>
            <w:vAlign w:val="center"/>
          </w:tcPr>
          <w:p w14:paraId="228E0F10" w14:textId="49C79E29" w:rsidR="00B639BB" w:rsidRPr="003E27E6" w:rsidRDefault="00B639BB" w:rsidP="00B639BB">
            <w:pPr>
              <w:tabs>
                <w:tab w:val="center" w:pos="4513"/>
                <w:tab w:val="right" w:pos="9026"/>
              </w:tabs>
              <w:spacing w:after="0" w:line="240" w:lineRule="auto"/>
              <w:rPr>
                <w:iCs/>
                <w:color w:val="000000" w:themeColor="text1"/>
              </w:rPr>
            </w:pPr>
            <w:r>
              <w:t xml:space="preserve">Providing participants with a lay summary of the results </w:t>
            </w:r>
          </w:p>
        </w:tc>
        <w:tc>
          <w:tcPr>
            <w:tcW w:w="2161" w:type="dxa"/>
            <w:vAlign w:val="center"/>
          </w:tcPr>
          <w:p w14:paraId="20BAD1F4" w14:textId="7E1E66DE" w:rsidR="00B639BB" w:rsidRPr="003E27E6" w:rsidRDefault="00033F54" w:rsidP="00B639BB">
            <w:pPr>
              <w:tabs>
                <w:tab w:val="center" w:pos="4513"/>
                <w:tab w:val="right" w:pos="9026"/>
              </w:tabs>
              <w:spacing w:after="0" w:line="240" w:lineRule="auto"/>
              <w:jc w:val="center"/>
              <w:rPr>
                <w:iCs/>
                <w:color w:val="000000" w:themeColor="text1"/>
              </w:rPr>
            </w:pPr>
            <w:sdt>
              <w:sdtPr>
                <w:rPr>
                  <w:lang w:val="en-US"/>
                </w:rPr>
                <w:id w:val="-458649044"/>
                <w14:checkbox>
                  <w14:checked w14:val="0"/>
                  <w14:checkedState w14:val="2612" w14:font="MS Gothic"/>
                  <w14:uncheckedState w14:val="2610" w14:font="MS Gothic"/>
                </w14:checkbox>
              </w:sdtPr>
              <w:sdtEndPr/>
              <w:sdtContent>
                <w:r w:rsidR="00B639BB">
                  <w:rPr>
                    <w:rFonts w:ascii="MS Gothic" w:eastAsia="MS Gothic" w:hAnsi="MS Gothic" w:hint="eastAsia"/>
                    <w:lang w:val="en-US"/>
                  </w:rPr>
                  <w:t>☐</w:t>
                </w:r>
              </w:sdtContent>
            </w:sdt>
          </w:p>
        </w:tc>
      </w:tr>
      <w:tr w:rsidR="00B639BB" w:rsidRPr="003E27E6" w14:paraId="59DC9ED8" w14:textId="77777777" w:rsidTr="00F279DA">
        <w:tc>
          <w:tcPr>
            <w:tcW w:w="2908" w:type="dxa"/>
            <w:vMerge/>
            <w:shd w:val="clear" w:color="auto" w:fill="F2F2F2" w:themeFill="background1" w:themeFillShade="F2"/>
          </w:tcPr>
          <w:p w14:paraId="5E570C09" w14:textId="77777777" w:rsidR="00B639BB" w:rsidRPr="00601E1A" w:rsidRDefault="00B639BB" w:rsidP="00B639BB">
            <w:pPr>
              <w:pStyle w:val="ListParagraph"/>
              <w:numPr>
                <w:ilvl w:val="0"/>
                <w:numId w:val="45"/>
              </w:numPr>
              <w:spacing w:after="0" w:line="240" w:lineRule="auto"/>
              <w:contextualSpacing w:val="0"/>
              <w:rPr>
                <w:b/>
              </w:rPr>
            </w:pPr>
          </w:p>
        </w:tc>
        <w:tc>
          <w:tcPr>
            <w:tcW w:w="5421" w:type="dxa"/>
            <w:vAlign w:val="center"/>
          </w:tcPr>
          <w:p w14:paraId="62BD7EC2" w14:textId="67018C64" w:rsidR="00B639BB" w:rsidRPr="003E27E6" w:rsidRDefault="00B639BB" w:rsidP="00B639BB">
            <w:pPr>
              <w:tabs>
                <w:tab w:val="center" w:pos="4513"/>
                <w:tab w:val="right" w:pos="9026"/>
              </w:tabs>
              <w:spacing w:after="0" w:line="240" w:lineRule="auto"/>
              <w:rPr>
                <w:iCs/>
                <w:color w:val="000000" w:themeColor="text1"/>
              </w:rPr>
            </w:pPr>
            <w:r>
              <w:t xml:space="preserve">Submission for academic assessment </w:t>
            </w:r>
          </w:p>
        </w:tc>
        <w:tc>
          <w:tcPr>
            <w:tcW w:w="2161" w:type="dxa"/>
            <w:vAlign w:val="center"/>
          </w:tcPr>
          <w:p w14:paraId="4C75AF8D" w14:textId="7EE237CD" w:rsidR="00B639BB" w:rsidRPr="003E27E6" w:rsidRDefault="00033F54" w:rsidP="00B639BB">
            <w:pPr>
              <w:tabs>
                <w:tab w:val="center" w:pos="4513"/>
                <w:tab w:val="right" w:pos="9026"/>
              </w:tabs>
              <w:spacing w:after="0" w:line="240" w:lineRule="auto"/>
              <w:jc w:val="center"/>
              <w:rPr>
                <w:iCs/>
                <w:color w:val="000000" w:themeColor="text1"/>
              </w:rPr>
            </w:pPr>
            <w:sdt>
              <w:sdtPr>
                <w:rPr>
                  <w:lang w:val="en-US"/>
                </w:rPr>
                <w:id w:val="564302540"/>
                <w14:checkbox>
                  <w14:checked w14:val="0"/>
                  <w14:checkedState w14:val="2612" w14:font="MS Gothic"/>
                  <w14:uncheckedState w14:val="2610" w14:font="MS Gothic"/>
                </w14:checkbox>
              </w:sdtPr>
              <w:sdtEndPr/>
              <w:sdtContent>
                <w:r w:rsidR="00B639BB">
                  <w:rPr>
                    <w:rFonts w:ascii="MS Gothic" w:eastAsia="MS Gothic" w:hAnsi="MS Gothic" w:hint="eastAsia"/>
                    <w:lang w:val="en-US"/>
                  </w:rPr>
                  <w:t>☐</w:t>
                </w:r>
              </w:sdtContent>
            </w:sdt>
          </w:p>
        </w:tc>
      </w:tr>
      <w:tr w:rsidR="00B639BB" w:rsidRPr="003E27E6" w14:paraId="206EAF69" w14:textId="77777777" w:rsidTr="00F279DA">
        <w:tc>
          <w:tcPr>
            <w:tcW w:w="2908" w:type="dxa"/>
            <w:vMerge/>
            <w:shd w:val="clear" w:color="auto" w:fill="F2F2F2" w:themeFill="background1" w:themeFillShade="F2"/>
          </w:tcPr>
          <w:p w14:paraId="7FC6B083" w14:textId="77777777" w:rsidR="00B639BB" w:rsidRPr="00601E1A" w:rsidRDefault="00B639BB" w:rsidP="00B639BB">
            <w:pPr>
              <w:pStyle w:val="ListParagraph"/>
              <w:numPr>
                <w:ilvl w:val="0"/>
                <w:numId w:val="45"/>
              </w:numPr>
              <w:spacing w:after="0" w:line="240" w:lineRule="auto"/>
              <w:contextualSpacing w:val="0"/>
              <w:rPr>
                <w:b/>
              </w:rPr>
            </w:pPr>
          </w:p>
        </w:tc>
        <w:tc>
          <w:tcPr>
            <w:tcW w:w="5421" w:type="dxa"/>
            <w:tcBorders>
              <w:bottom w:val="single" w:sz="4" w:space="0" w:color="BFBFBF" w:themeColor="background1" w:themeShade="BF"/>
            </w:tcBorders>
            <w:vAlign w:val="center"/>
          </w:tcPr>
          <w:p w14:paraId="2C89D7AE" w14:textId="2206CBCE" w:rsidR="00B639BB" w:rsidRPr="003E27E6" w:rsidRDefault="00B639BB" w:rsidP="00B639BB">
            <w:pPr>
              <w:tabs>
                <w:tab w:val="center" w:pos="4513"/>
                <w:tab w:val="right" w:pos="9026"/>
              </w:tabs>
              <w:spacing w:after="0" w:line="240" w:lineRule="auto"/>
              <w:rPr>
                <w:iCs/>
                <w:color w:val="000000" w:themeColor="text1"/>
              </w:rPr>
            </w:pPr>
            <w:r w:rsidRPr="00FF175C">
              <w:t>Other (please specify)</w:t>
            </w:r>
            <w:r>
              <w:t xml:space="preserve">: </w:t>
            </w:r>
          </w:p>
        </w:tc>
        <w:tc>
          <w:tcPr>
            <w:tcW w:w="2161" w:type="dxa"/>
            <w:vMerge w:val="restart"/>
          </w:tcPr>
          <w:p w14:paraId="046E8EF3" w14:textId="206DEB5B" w:rsidR="00B639BB" w:rsidRPr="003E27E6" w:rsidRDefault="00033F54" w:rsidP="00B639BB">
            <w:pPr>
              <w:tabs>
                <w:tab w:val="center" w:pos="4513"/>
                <w:tab w:val="right" w:pos="9026"/>
              </w:tabs>
              <w:spacing w:after="0" w:line="240" w:lineRule="auto"/>
              <w:jc w:val="center"/>
              <w:rPr>
                <w:iCs/>
                <w:color w:val="000000" w:themeColor="text1"/>
              </w:rPr>
            </w:pPr>
            <w:sdt>
              <w:sdtPr>
                <w:rPr>
                  <w:lang w:val="en-US"/>
                </w:rPr>
                <w:id w:val="1742054101"/>
                <w14:checkbox>
                  <w14:checked w14:val="0"/>
                  <w14:checkedState w14:val="2612" w14:font="MS Gothic"/>
                  <w14:uncheckedState w14:val="2610" w14:font="MS Gothic"/>
                </w14:checkbox>
              </w:sdtPr>
              <w:sdtEndPr/>
              <w:sdtContent>
                <w:r w:rsidR="00B639BB">
                  <w:rPr>
                    <w:rFonts w:ascii="MS Gothic" w:eastAsia="MS Gothic" w:hAnsi="MS Gothic" w:hint="eastAsia"/>
                    <w:lang w:val="en-US"/>
                  </w:rPr>
                  <w:t>☐</w:t>
                </w:r>
              </w:sdtContent>
            </w:sdt>
          </w:p>
        </w:tc>
      </w:tr>
      <w:tr w:rsidR="00B639BB" w:rsidRPr="003E27E6" w14:paraId="698E5A9B" w14:textId="77777777" w:rsidTr="00F279DA">
        <w:tc>
          <w:tcPr>
            <w:tcW w:w="2908" w:type="dxa"/>
            <w:vMerge/>
            <w:shd w:val="clear" w:color="auto" w:fill="F2F2F2" w:themeFill="background1" w:themeFillShade="F2"/>
          </w:tcPr>
          <w:p w14:paraId="514C0C49" w14:textId="77777777" w:rsidR="00B639BB" w:rsidRPr="00601E1A" w:rsidRDefault="00B639BB" w:rsidP="00B639BB">
            <w:pPr>
              <w:pStyle w:val="ListParagraph"/>
              <w:numPr>
                <w:ilvl w:val="0"/>
                <w:numId w:val="45"/>
              </w:numPr>
              <w:spacing w:after="0" w:line="240" w:lineRule="auto"/>
              <w:contextualSpacing w:val="0"/>
              <w:rPr>
                <w:b/>
              </w:rPr>
            </w:pPr>
          </w:p>
        </w:tc>
        <w:tc>
          <w:tcPr>
            <w:tcW w:w="5421" w:type="dxa"/>
            <w:tcBorders>
              <w:top w:val="single" w:sz="4" w:space="0" w:color="BFBFBF" w:themeColor="background1" w:themeShade="BF"/>
              <w:bottom w:val="single" w:sz="4" w:space="0" w:color="auto"/>
            </w:tcBorders>
            <w:vAlign w:val="center"/>
          </w:tcPr>
          <w:p w14:paraId="0120E6B6" w14:textId="1BE53AC8" w:rsidR="00B639BB" w:rsidRPr="003E27E6" w:rsidRDefault="00B639BB" w:rsidP="00B639BB">
            <w:pPr>
              <w:tabs>
                <w:tab w:val="center" w:pos="4513"/>
                <w:tab w:val="right" w:pos="9026"/>
              </w:tabs>
              <w:spacing w:after="0" w:line="240" w:lineRule="auto"/>
              <w:rPr>
                <w:iCs/>
                <w:color w:val="000000" w:themeColor="text1"/>
              </w:rPr>
            </w:pPr>
          </w:p>
        </w:tc>
        <w:tc>
          <w:tcPr>
            <w:tcW w:w="2161" w:type="dxa"/>
            <w:vMerge/>
            <w:vAlign w:val="center"/>
          </w:tcPr>
          <w:p w14:paraId="6D802EC0" w14:textId="0C29D743" w:rsidR="00B639BB" w:rsidRPr="003E27E6" w:rsidRDefault="00B639BB" w:rsidP="00B639BB">
            <w:pPr>
              <w:tabs>
                <w:tab w:val="center" w:pos="4513"/>
                <w:tab w:val="right" w:pos="9026"/>
              </w:tabs>
              <w:spacing w:after="0" w:line="240" w:lineRule="auto"/>
              <w:jc w:val="center"/>
              <w:rPr>
                <w:iCs/>
                <w:color w:val="000000" w:themeColor="text1"/>
              </w:rPr>
            </w:pPr>
          </w:p>
        </w:tc>
      </w:tr>
    </w:tbl>
    <w:p w14:paraId="3CAA25FD" w14:textId="77777777" w:rsidR="001F7B1A" w:rsidRPr="00FD27E6" w:rsidRDefault="001F7B1A" w:rsidP="001F7B1A">
      <w:pPr>
        <w:rPr>
          <w:b/>
        </w:rPr>
      </w:pPr>
    </w:p>
    <w:p w14:paraId="4170AC69" w14:textId="77777777" w:rsidR="00F33934" w:rsidRDefault="00F33934">
      <w:pPr>
        <w:spacing w:after="0" w:line="240" w:lineRule="auto"/>
        <w:rPr>
          <w:rFonts w:asciiTheme="minorHAnsi" w:eastAsiaTheme="majorEastAsia" w:hAnsiTheme="minorHAnsi" w:cstheme="majorBidi"/>
          <w:b/>
          <w:bCs/>
          <w:color w:val="000000" w:themeColor="text1"/>
          <w:sz w:val="24"/>
          <w:szCs w:val="24"/>
        </w:rPr>
      </w:pPr>
      <w:bookmarkStart w:id="2" w:name="_Toc520899029"/>
      <w:bookmarkEnd w:id="1"/>
      <w:r>
        <w:br w:type="page"/>
      </w:r>
    </w:p>
    <w:p w14:paraId="54E2F009" w14:textId="2CC29F94" w:rsidR="00F33934" w:rsidRDefault="000A2ADC" w:rsidP="00FE3064">
      <w:pPr>
        <w:pStyle w:val="Heading1"/>
        <w:numPr>
          <w:ilvl w:val="0"/>
          <w:numId w:val="0"/>
        </w:numPr>
      </w:pPr>
      <w:r w:rsidRPr="00B002E3">
        <w:lastRenderedPageBreak/>
        <w:t>DECLARATIONS AND SIGNATURES</w:t>
      </w:r>
    </w:p>
    <w:p w14:paraId="5EF00734" w14:textId="0098124B" w:rsidR="00F33934" w:rsidRPr="00FE3064" w:rsidRDefault="00FE3064" w:rsidP="00FE3064">
      <w:pPr>
        <w:keepNext/>
        <w:keepLines/>
        <w:spacing w:before="120" w:after="120" w:line="240" w:lineRule="auto"/>
        <w:rPr>
          <w:rFonts w:asciiTheme="minorHAnsi" w:hAnsiTheme="minorHAnsi" w:cs="Arial"/>
          <w:noProof/>
        </w:rPr>
      </w:pPr>
      <w:r>
        <w:rPr>
          <w:rFonts w:asciiTheme="minorHAnsi" w:hAnsiTheme="minorHAnsi" w:cs="Arial"/>
          <w:b/>
          <w:noProof/>
        </w:rPr>
        <w:t xml:space="preserve">In providing signatures, </w:t>
      </w:r>
      <w:r w:rsidR="009B51B8">
        <w:rPr>
          <w:rFonts w:asciiTheme="minorHAnsi" w:hAnsiTheme="minorHAnsi" w:cs="Arial"/>
          <w:b/>
          <w:noProof/>
        </w:rPr>
        <w:t>the MS IDREC</w:t>
      </w:r>
      <w:r w:rsidR="00F33934" w:rsidRPr="00FE3064">
        <w:rPr>
          <w:rFonts w:asciiTheme="minorHAnsi" w:hAnsiTheme="minorHAnsi" w:cs="Arial"/>
          <w:b/>
          <w:noProof/>
        </w:rPr>
        <w:t xml:space="preserve"> will accept either</w:t>
      </w:r>
      <w:r w:rsidR="00701558">
        <w:rPr>
          <w:rFonts w:asciiTheme="minorHAnsi" w:hAnsiTheme="minorHAnsi" w:cs="Arial"/>
          <w:b/>
          <w:noProof/>
        </w:rPr>
        <w:t>:</w:t>
      </w:r>
    </w:p>
    <w:p w14:paraId="31AE8142" w14:textId="77777777" w:rsidR="00FE3064" w:rsidRDefault="00FE3064" w:rsidP="00FE3064">
      <w:pPr>
        <w:pStyle w:val="ListParagraph"/>
        <w:keepNext/>
        <w:keepLines/>
        <w:spacing w:after="0" w:line="240" w:lineRule="auto"/>
        <w:ind w:left="0"/>
        <w:contextualSpacing w:val="0"/>
        <w:rPr>
          <w:rFonts w:asciiTheme="minorHAnsi" w:hAnsiTheme="minorHAnsi" w:cs="Arial"/>
          <w:b/>
        </w:rPr>
      </w:pPr>
    </w:p>
    <w:p w14:paraId="193FF3CB" w14:textId="19568789" w:rsidR="00F33934" w:rsidRPr="00FE3064" w:rsidRDefault="00F33934" w:rsidP="00FE3064">
      <w:pPr>
        <w:pStyle w:val="ListParagraph"/>
        <w:keepNext/>
        <w:keepLines/>
        <w:spacing w:after="120" w:line="240" w:lineRule="auto"/>
        <w:ind w:left="993" w:hanging="993"/>
        <w:contextualSpacing w:val="0"/>
        <w:rPr>
          <w:rFonts w:asciiTheme="minorHAnsi" w:hAnsiTheme="minorHAnsi" w:cs="Arial"/>
        </w:rPr>
      </w:pPr>
      <w:r w:rsidRPr="00FE3064">
        <w:rPr>
          <w:rFonts w:asciiTheme="minorHAnsi" w:hAnsiTheme="minorHAnsi" w:cs="Arial"/>
          <w:b/>
        </w:rPr>
        <w:t>Option 1:</w:t>
      </w:r>
      <w:r w:rsidRPr="00FE3064">
        <w:rPr>
          <w:rFonts w:asciiTheme="minorHAnsi" w:hAnsiTheme="minorHAnsi" w:cs="Arial"/>
        </w:rPr>
        <w:t xml:space="preserve"> </w:t>
      </w:r>
      <w:r w:rsidR="00FE3064">
        <w:rPr>
          <w:rFonts w:asciiTheme="minorHAnsi" w:hAnsiTheme="minorHAnsi" w:cs="Arial"/>
        </w:rPr>
        <w:tab/>
      </w:r>
      <w:r w:rsidRPr="00FE3064">
        <w:rPr>
          <w:rFonts w:asciiTheme="minorHAnsi" w:hAnsiTheme="minorHAnsi" w:cs="Arial"/>
        </w:rPr>
        <w:t xml:space="preserve">Email confirmations </w:t>
      </w:r>
      <w:r w:rsidR="00FE3064">
        <w:rPr>
          <w:rFonts w:asciiTheme="minorHAnsi" w:hAnsiTheme="minorHAnsi" w:cs="Arial"/>
        </w:rPr>
        <w:t xml:space="preserve">sent </w:t>
      </w:r>
      <w:r w:rsidRPr="00FE3064">
        <w:rPr>
          <w:rFonts w:asciiTheme="minorHAnsi" w:hAnsiTheme="minorHAnsi" w:cs="Arial"/>
        </w:rPr>
        <w:t>from a University of Oxford email address. Separate emails should be sent by each of the relevant signatories as outlined below, indicating acceptance of their responsibilities.</w:t>
      </w:r>
    </w:p>
    <w:p w14:paraId="3AF5BC57" w14:textId="77777777" w:rsidR="00F33934" w:rsidRPr="00FE3064" w:rsidRDefault="00F33934" w:rsidP="00FE3064">
      <w:pPr>
        <w:pStyle w:val="ListParagraph"/>
        <w:keepNext/>
        <w:keepLines/>
        <w:spacing w:after="0" w:line="240" w:lineRule="auto"/>
        <w:ind w:left="0"/>
        <w:contextualSpacing w:val="0"/>
        <w:rPr>
          <w:rFonts w:asciiTheme="minorHAnsi" w:hAnsiTheme="minorHAnsi" w:cs="Arial"/>
        </w:rPr>
      </w:pPr>
    </w:p>
    <w:p w14:paraId="0E9CB46E" w14:textId="36C07C0A" w:rsidR="00F33934" w:rsidRDefault="00F33934" w:rsidP="00FE3064">
      <w:pPr>
        <w:pStyle w:val="ListParagraph"/>
        <w:keepNext/>
        <w:keepLines/>
        <w:spacing w:after="120" w:line="240" w:lineRule="auto"/>
        <w:ind w:left="993" w:hanging="993"/>
        <w:contextualSpacing w:val="0"/>
        <w:rPr>
          <w:rFonts w:asciiTheme="minorHAnsi" w:hAnsiTheme="minorHAnsi" w:cs="Arial"/>
        </w:rPr>
      </w:pPr>
      <w:r w:rsidRPr="00FE3064">
        <w:rPr>
          <w:rFonts w:asciiTheme="minorHAnsi" w:hAnsiTheme="minorHAnsi" w:cs="Arial"/>
          <w:b/>
        </w:rPr>
        <w:t>Option 2:</w:t>
      </w:r>
      <w:r w:rsidRPr="00FE3064">
        <w:rPr>
          <w:rFonts w:asciiTheme="minorHAnsi" w:hAnsiTheme="minorHAnsi" w:cs="Arial"/>
        </w:rPr>
        <w:t xml:space="preserve"> </w:t>
      </w:r>
      <w:r w:rsidR="00FE3064">
        <w:rPr>
          <w:rFonts w:asciiTheme="minorHAnsi" w:hAnsiTheme="minorHAnsi" w:cs="Arial"/>
        </w:rPr>
        <w:tab/>
      </w:r>
      <w:r w:rsidR="00701558">
        <w:rPr>
          <w:rFonts w:asciiTheme="minorHAnsi" w:hAnsiTheme="minorHAnsi" w:cs="Arial"/>
        </w:rPr>
        <w:t>That the form be fully-signed with h</w:t>
      </w:r>
      <w:r w:rsidR="00701558" w:rsidRPr="00FE3064">
        <w:rPr>
          <w:rFonts w:asciiTheme="minorHAnsi" w:hAnsiTheme="minorHAnsi" w:cs="Arial"/>
        </w:rPr>
        <w:t>andwritten</w:t>
      </w:r>
      <w:r w:rsidRPr="00FE3064">
        <w:rPr>
          <w:rFonts w:asciiTheme="minorHAnsi" w:hAnsiTheme="minorHAnsi" w:cs="Arial"/>
        </w:rPr>
        <w:t xml:space="preserve"> (wet-ink) signatures. P</w:t>
      </w:r>
      <w:r w:rsidR="00FE3064">
        <w:rPr>
          <w:rFonts w:asciiTheme="minorHAnsi" w:hAnsiTheme="minorHAnsi" w:cs="Arial"/>
        </w:rPr>
        <w:t>lease scan these</w:t>
      </w:r>
      <w:r w:rsidRPr="00FE3064">
        <w:rPr>
          <w:rFonts w:asciiTheme="minorHAnsi" w:hAnsiTheme="minorHAnsi" w:cs="Arial"/>
        </w:rPr>
        <w:t xml:space="preserve"> and the rest of the </w:t>
      </w:r>
      <w:r w:rsidR="00FE3064">
        <w:rPr>
          <w:rFonts w:asciiTheme="minorHAnsi" w:hAnsiTheme="minorHAnsi" w:cs="Arial"/>
        </w:rPr>
        <w:t>form</w:t>
      </w:r>
      <w:r w:rsidRPr="00FE3064">
        <w:rPr>
          <w:rFonts w:asciiTheme="minorHAnsi" w:hAnsiTheme="minorHAnsi" w:cs="Arial"/>
        </w:rPr>
        <w:t xml:space="preserve"> pages to create a single PDF document and email to us.</w:t>
      </w:r>
    </w:p>
    <w:p w14:paraId="2C150395" w14:textId="77777777" w:rsidR="00FE3064" w:rsidRPr="00FE3064" w:rsidRDefault="00FE3064" w:rsidP="00FE3064">
      <w:pPr>
        <w:pStyle w:val="ListParagraph"/>
        <w:keepNext/>
        <w:keepLines/>
        <w:spacing w:after="120" w:line="240" w:lineRule="auto"/>
        <w:ind w:left="0"/>
        <w:contextualSpacing w:val="0"/>
        <w:rPr>
          <w:rFonts w:asciiTheme="minorHAnsi" w:hAnsiTheme="minorHAnsi" w:cs="Arial"/>
        </w:rPr>
      </w:pPr>
    </w:p>
    <w:p w14:paraId="14283011" w14:textId="08A79144" w:rsidR="000A2ADC" w:rsidRPr="00B002E3" w:rsidRDefault="00F33934" w:rsidP="00FE3064">
      <w:pPr>
        <w:pStyle w:val="Heading1"/>
        <w:numPr>
          <w:ilvl w:val="0"/>
          <w:numId w:val="0"/>
        </w:numPr>
        <w:spacing w:before="0" w:after="0"/>
      </w:pPr>
      <w:r>
        <w:t>PRINCIPAL INVESTIGATOR (AND STUDENT IF APPLICABLE)</w:t>
      </w:r>
      <w:bookmarkEnd w:id="2"/>
    </w:p>
    <w:tbl>
      <w:tblPr>
        <w:tblW w:w="102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1"/>
        <w:gridCol w:w="6095"/>
      </w:tblGrid>
      <w:tr w:rsidR="00FC5824" w:rsidRPr="00274CC5" w14:paraId="32ADE082" w14:textId="77777777" w:rsidTr="00C04BB5">
        <w:trPr>
          <w:cantSplit/>
          <w:trHeight w:hRule="exact" w:val="6521"/>
        </w:trPr>
        <w:tc>
          <w:tcPr>
            <w:tcW w:w="10206" w:type="dxa"/>
            <w:gridSpan w:val="2"/>
            <w:tcBorders>
              <w:top w:val="nil"/>
              <w:left w:val="nil"/>
              <w:bottom w:val="nil"/>
              <w:right w:val="nil"/>
            </w:tcBorders>
            <w:shd w:val="clear" w:color="auto" w:fill="auto"/>
            <w:vAlign w:val="center"/>
          </w:tcPr>
          <w:p w14:paraId="64C8C1B5" w14:textId="1F7FA5DE" w:rsidR="000A2ADC" w:rsidRPr="00B002E3" w:rsidRDefault="00530D19" w:rsidP="00FE3064">
            <w:pPr>
              <w:pStyle w:val="Bullet1DHS"/>
              <w:keepNext/>
              <w:keepLines/>
              <w:widowControl/>
              <w:suppressAutoHyphens w:val="0"/>
              <w:spacing w:before="120" w:after="120" w:line="240" w:lineRule="auto"/>
              <w:ind w:left="317" w:firstLine="0"/>
              <w:rPr>
                <w:rFonts w:asciiTheme="minorHAnsi" w:hAnsiTheme="minorHAnsi" w:cs="Arial"/>
                <w:lang w:val="en-GB"/>
              </w:rPr>
            </w:pPr>
            <w:r w:rsidRPr="00B002E3">
              <w:rPr>
                <w:rFonts w:asciiTheme="minorHAnsi" w:hAnsiTheme="minorHAnsi" w:cs="Arial"/>
                <w:sz w:val="22"/>
                <w:szCs w:val="22"/>
                <w:lang w:val="en-GB"/>
              </w:rPr>
              <w:t>I/We, the researcher(s)</w:t>
            </w:r>
            <w:r w:rsidR="000A2ADC" w:rsidRPr="00B002E3">
              <w:rPr>
                <w:rFonts w:asciiTheme="minorHAnsi" w:hAnsiTheme="minorHAnsi" w:cs="Arial"/>
                <w:sz w:val="22"/>
                <w:szCs w:val="22"/>
                <w:lang w:val="en-GB"/>
              </w:rPr>
              <w:t>:</w:t>
            </w:r>
          </w:p>
          <w:p w14:paraId="7F0AF3C3" w14:textId="26761BC3" w:rsidR="00530D19" w:rsidRPr="00B002E3" w:rsidRDefault="00530D19" w:rsidP="00BD4BF4">
            <w:pPr>
              <w:pStyle w:val="Bullet1DHS"/>
              <w:keepNext/>
              <w:keepLines/>
              <w:widowControl/>
              <w:numPr>
                <w:ilvl w:val="0"/>
                <w:numId w:val="3"/>
              </w:numPr>
              <w:suppressAutoHyphens w:val="0"/>
              <w:spacing w:before="120" w:after="120" w:line="240" w:lineRule="auto"/>
              <w:ind w:left="601" w:hanging="284"/>
              <w:rPr>
                <w:rFonts w:asciiTheme="minorHAnsi" w:hAnsiTheme="minorHAnsi" w:cs="Arial"/>
                <w:sz w:val="22"/>
                <w:szCs w:val="22"/>
                <w:lang w:val="en-GB"/>
              </w:rPr>
            </w:pPr>
            <w:r w:rsidRPr="00B002E3">
              <w:rPr>
                <w:rFonts w:asciiTheme="minorHAnsi" w:hAnsiTheme="minorHAnsi" w:cs="Arial"/>
                <w:sz w:val="22"/>
                <w:szCs w:val="22"/>
                <w:lang w:val="en-GB"/>
              </w:rPr>
              <w:t>Understand our responsibilities as outlined on this form and in the CUREC glossary and guidance</w:t>
            </w:r>
            <w:r w:rsidR="008B57A1">
              <w:rPr>
                <w:rFonts w:asciiTheme="minorHAnsi" w:hAnsiTheme="minorHAnsi" w:cs="Arial"/>
                <w:sz w:val="22"/>
                <w:szCs w:val="22"/>
                <w:lang w:val="en-GB"/>
              </w:rPr>
              <w:t>;</w:t>
            </w:r>
          </w:p>
          <w:p w14:paraId="04BC2C2D" w14:textId="034C0757" w:rsidR="000A2ADC" w:rsidRPr="00B002E3" w:rsidRDefault="00530D19" w:rsidP="00BD4BF4">
            <w:pPr>
              <w:pStyle w:val="Bullet1DHS"/>
              <w:keepNext/>
              <w:keepLines/>
              <w:widowControl/>
              <w:numPr>
                <w:ilvl w:val="0"/>
                <w:numId w:val="3"/>
              </w:numPr>
              <w:suppressAutoHyphens w:val="0"/>
              <w:spacing w:before="120" w:after="120" w:line="240" w:lineRule="auto"/>
              <w:ind w:left="601" w:hanging="284"/>
              <w:rPr>
                <w:rFonts w:asciiTheme="minorHAnsi" w:hAnsiTheme="minorHAnsi" w:cs="Arial"/>
                <w:sz w:val="22"/>
                <w:szCs w:val="22"/>
                <w:lang w:val="en-GB"/>
              </w:rPr>
            </w:pPr>
            <w:r w:rsidRPr="00B002E3">
              <w:rPr>
                <w:rFonts w:asciiTheme="minorHAnsi" w:hAnsiTheme="minorHAnsi" w:cs="Arial"/>
                <w:sz w:val="22"/>
                <w:szCs w:val="22"/>
                <w:lang w:val="en-GB"/>
              </w:rPr>
              <w:t>Agree t</w:t>
            </w:r>
            <w:r w:rsidR="00746977" w:rsidRPr="00B002E3">
              <w:rPr>
                <w:rFonts w:asciiTheme="minorHAnsi" w:hAnsiTheme="minorHAnsi" w:cs="Arial"/>
                <w:sz w:val="22"/>
                <w:szCs w:val="22"/>
                <w:lang w:val="en-GB"/>
              </w:rPr>
              <w:t xml:space="preserve">o start this research </w:t>
            </w:r>
            <w:r w:rsidR="000A2ADC" w:rsidRPr="00B002E3">
              <w:rPr>
                <w:rFonts w:asciiTheme="minorHAnsi" w:hAnsiTheme="minorHAnsi" w:cs="Arial"/>
                <w:sz w:val="22"/>
                <w:szCs w:val="22"/>
                <w:lang w:val="en-GB"/>
              </w:rPr>
              <w:t>only after obtaining approval;</w:t>
            </w:r>
          </w:p>
          <w:p w14:paraId="6EBBD801" w14:textId="1C524CF2" w:rsidR="00FC5824" w:rsidRPr="00B002E3" w:rsidRDefault="00530D19" w:rsidP="00BD4BF4">
            <w:pPr>
              <w:pStyle w:val="Bullet1DHS"/>
              <w:keepNext/>
              <w:keepLines/>
              <w:widowControl/>
              <w:numPr>
                <w:ilvl w:val="0"/>
                <w:numId w:val="3"/>
              </w:numPr>
              <w:suppressAutoHyphens w:val="0"/>
              <w:spacing w:before="120" w:after="120" w:line="240" w:lineRule="auto"/>
              <w:ind w:left="601" w:hanging="284"/>
              <w:rPr>
                <w:rFonts w:asciiTheme="minorHAnsi" w:hAnsiTheme="minorHAnsi" w:cs="Arial"/>
                <w:sz w:val="22"/>
                <w:szCs w:val="22"/>
                <w:lang w:val="en-GB"/>
              </w:rPr>
            </w:pPr>
            <w:r w:rsidRPr="00B002E3">
              <w:rPr>
                <w:rFonts w:asciiTheme="minorHAnsi" w:hAnsiTheme="minorHAnsi" w:cs="Arial"/>
                <w:sz w:val="22"/>
                <w:szCs w:val="22"/>
                <w:lang w:val="en-GB"/>
              </w:rPr>
              <w:t>Understand t</w:t>
            </w:r>
            <w:r w:rsidR="00883507" w:rsidRPr="00B002E3">
              <w:rPr>
                <w:rFonts w:asciiTheme="minorHAnsi" w:hAnsiTheme="minorHAnsi" w:cs="Arial"/>
                <w:sz w:val="22"/>
                <w:szCs w:val="22"/>
                <w:lang w:val="en-GB"/>
              </w:rPr>
              <w:t xml:space="preserve">hat </w:t>
            </w:r>
            <w:r w:rsidRPr="00B002E3">
              <w:rPr>
                <w:rFonts w:asciiTheme="minorHAnsi" w:hAnsiTheme="minorHAnsi" w:cs="Arial"/>
                <w:sz w:val="22"/>
                <w:szCs w:val="22"/>
                <w:lang w:val="en-GB"/>
              </w:rPr>
              <w:t>the Principal Investigator must</w:t>
            </w:r>
            <w:r w:rsidR="00883507" w:rsidRPr="00B002E3">
              <w:rPr>
                <w:rFonts w:asciiTheme="minorHAnsi" w:hAnsiTheme="minorHAnsi" w:cs="Arial"/>
                <w:sz w:val="22"/>
                <w:szCs w:val="22"/>
                <w:lang w:val="en-GB"/>
              </w:rPr>
              <w:t xml:space="preserve"> ensure that all res</w:t>
            </w:r>
            <w:r w:rsidR="00746977" w:rsidRPr="00B002E3">
              <w:rPr>
                <w:rFonts w:asciiTheme="minorHAnsi" w:hAnsiTheme="minorHAnsi" w:cs="Arial"/>
                <w:sz w:val="22"/>
                <w:szCs w:val="22"/>
                <w:lang w:val="en-GB"/>
              </w:rPr>
              <w:t xml:space="preserve">earchers </w:t>
            </w:r>
            <w:r w:rsidR="00883507" w:rsidRPr="00B002E3">
              <w:rPr>
                <w:rFonts w:asciiTheme="minorHAnsi" w:hAnsiTheme="minorHAnsi" w:cs="Arial"/>
                <w:sz w:val="22"/>
                <w:szCs w:val="22"/>
                <w:lang w:val="en-GB"/>
              </w:rPr>
              <w:t>are</w:t>
            </w:r>
            <w:r w:rsidRPr="00B002E3">
              <w:rPr>
                <w:rFonts w:asciiTheme="minorHAnsi" w:hAnsiTheme="minorHAnsi" w:cs="Arial"/>
                <w:sz w:val="22"/>
                <w:szCs w:val="22"/>
                <w:lang w:val="en-GB"/>
              </w:rPr>
              <w:t xml:space="preserve"> suitably</w:t>
            </w:r>
            <w:r w:rsidR="00883507" w:rsidRPr="00B002E3">
              <w:rPr>
                <w:rFonts w:asciiTheme="minorHAnsi" w:hAnsiTheme="minorHAnsi" w:cs="Arial"/>
                <w:sz w:val="22"/>
                <w:szCs w:val="22"/>
                <w:lang w:val="en-GB"/>
              </w:rPr>
              <w:t xml:space="preserve"> qualified and</w:t>
            </w:r>
            <w:r w:rsidRPr="00B002E3">
              <w:rPr>
                <w:rFonts w:asciiTheme="minorHAnsi" w:hAnsiTheme="minorHAnsi" w:cs="Arial"/>
                <w:sz w:val="22"/>
                <w:szCs w:val="22"/>
                <w:lang w:val="en-GB"/>
              </w:rPr>
              <w:t xml:space="preserve"> trained</w:t>
            </w:r>
            <w:r w:rsidR="00883507" w:rsidRPr="00B002E3">
              <w:rPr>
                <w:rFonts w:asciiTheme="minorHAnsi" w:hAnsiTheme="minorHAnsi" w:cs="Arial"/>
                <w:sz w:val="22"/>
                <w:szCs w:val="22"/>
                <w:lang w:val="en-GB"/>
              </w:rPr>
              <w:t xml:space="preserve"> to conduct the research described</w:t>
            </w:r>
            <w:r w:rsidRPr="00B002E3">
              <w:rPr>
                <w:rFonts w:asciiTheme="minorHAnsi" w:hAnsiTheme="minorHAnsi" w:cs="Arial"/>
                <w:sz w:val="22"/>
                <w:szCs w:val="22"/>
                <w:lang w:val="en-GB"/>
              </w:rPr>
              <w:t>, or are appropriately supervised until deemed qualified/trained</w:t>
            </w:r>
            <w:r w:rsidR="00883507" w:rsidRPr="00B002E3">
              <w:rPr>
                <w:rFonts w:asciiTheme="minorHAnsi" w:hAnsiTheme="minorHAnsi" w:cs="Arial"/>
                <w:sz w:val="22"/>
                <w:szCs w:val="22"/>
                <w:lang w:val="en-GB"/>
              </w:rPr>
              <w:t>;</w:t>
            </w:r>
          </w:p>
          <w:p w14:paraId="4CCFA2BA" w14:textId="2108D350" w:rsidR="000A2ADC" w:rsidRPr="00B002E3" w:rsidRDefault="00530D19" w:rsidP="00BD4BF4">
            <w:pPr>
              <w:pStyle w:val="Bullet1DHS"/>
              <w:keepNext/>
              <w:keepLines/>
              <w:widowControl/>
              <w:numPr>
                <w:ilvl w:val="0"/>
                <w:numId w:val="3"/>
              </w:numPr>
              <w:suppressAutoHyphens w:val="0"/>
              <w:spacing w:before="120" w:after="120" w:line="240" w:lineRule="auto"/>
              <w:ind w:left="601" w:hanging="284"/>
              <w:rPr>
                <w:rFonts w:asciiTheme="minorHAnsi" w:hAnsiTheme="minorHAnsi" w:cs="Arial"/>
                <w:sz w:val="22"/>
                <w:szCs w:val="22"/>
                <w:lang w:val="en-GB"/>
              </w:rPr>
            </w:pPr>
            <w:r w:rsidRPr="00B002E3">
              <w:rPr>
                <w:rFonts w:asciiTheme="minorHAnsi" w:hAnsiTheme="minorHAnsi" w:cs="Arial"/>
                <w:sz w:val="22"/>
                <w:szCs w:val="22"/>
                <w:lang w:val="en-GB"/>
              </w:rPr>
              <w:t>Agree t</w:t>
            </w:r>
            <w:r w:rsidR="000A2ADC" w:rsidRPr="00B002E3">
              <w:rPr>
                <w:rFonts w:asciiTheme="minorHAnsi" w:hAnsiTheme="minorHAnsi" w:cs="Arial"/>
                <w:sz w:val="22"/>
                <w:szCs w:val="22"/>
                <w:lang w:val="en-GB"/>
              </w:rPr>
              <w:t>o provide additio</w:t>
            </w:r>
            <w:r w:rsidR="00D12E18" w:rsidRPr="00B002E3">
              <w:rPr>
                <w:rFonts w:asciiTheme="minorHAnsi" w:hAnsiTheme="minorHAnsi" w:cs="Arial"/>
                <w:sz w:val="22"/>
                <w:szCs w:val="22"/>
                <w:lang w:val="en-GB"/>
              </w:rPr>
              <w:t xml:space="preserve">nal information as requested by the </w:t>
            </w:r>
            <w:r w:rsidR="00E60899">
              <w:rPr>
                <w:rFonts w:asciiTheme="minorHAnsi" w:hAnsiTheme="minorHAnsi" w:cs="Arial"/>
                <w:sz w:val="22"/>
                <w:szCs w:val="22"/>
                <w:lang w:val="en-GB"/>
              </w:rPr>
              <w:t>MS IDREC</w:t>
            </w:r>
            <w:r w:rsidR="000A2ADC" w:rsidRPr="00B002E3">
              <w:rPr>
                <w:rFonts w:asciiTheme="minorHAnsi" w:hAnsiTheme="minorHAnsi" w:cs="Arial"/>
                <w:sz w:val="22"/>
                <w:szCs w:val="22"/>
                <w:lang w:val="en-GB"/>
              </w:rPr>
              <w:t xml:space="preserve"> before approval is secured and as research progresses;</w:t>
            </w:r>
          </w:p>
          <w:p w14:paraId="54A2A6F7" w14:textId="31FF24D3" w:rsidR="000A2ADC" w:rsidRPr="00B002E3" w:rsidRDefault="00530D19" w:rsidP="00BD4BF4">
            <w:pPr>
              <w:pStyle w:val="Bullet1DHS"/>
              <w:keepNext/>
              <w:keepLines/>
              <w:widowControl/>
              <w:numPr>
                <w:ilvl w:val="0"/>
                <w:numId w:val="3"/>
              </w:numPr>
              <w:suppressAutoHyphens w:val="0"/>
              <w:spacing w:before="120" w:after="120" w:line="240" w:lineRule="auto"/>
              <w:ind w:left="601" w:hanging="284"/>
              <w:rPr>
                <w:rFonts w:asciiTheme="minorHAnsi" w:hAnsiTheme="minorHAnsi" w:cs="Arial"/>
                <w:sz w:val="22"/>
                <w:szCs w:val="22"/>
                <w:lang w:val="en-GB"/>
              </w:rPr>
            </w:pPr>
            <w:r w:rsidRPr="00B002E3">
              <w:rPr>
                <w:rFonts w:asciiTheme="minorHAnsi" w:hAnsiTheme="minorHAnsi" w:cs="Arial"/>
                <w:sz w:val="22"/>
                <w:szCs w:val="22"/>
                <w:lang w:val="en-GB"/>
              </w:rPr>
              <w:t>Agree t</w:t>
            </w:r>
            <w:r w:rsidR="000A2ADC" w:rsidRPr="00B002E3">
              <w:rPr>
                <w:rFonts w:asciiTheme="minorHAnsi" w:hAnsiTheme="minorHAnsi" w:cs="Arial"/>
                <w:sz w:val="22"/>
                <w:szCs w:val="22"/>
                <w:lang w:val="en-GB"/>
              </w:rPr>
              <w:t>o maintain the confidentiality of all dat</w:t>
            </w:r>
            <w:r w:rsidR="00746977" w:rsidRPr="00B002E3">
              <w:rPr>
                <w:rFonts w:asciiTheme="minorHAnsi" w:hAnsiTheme="minorHAnsi" w:cs="Arial"/>
                <w:sz w:val="22"/>
                <w:szCs w:val="22"/>
                <w:lang w:val="en-GB"/>
              </w:rPr>
              <w:t xml:space="preserve">a collected from or about </w:t>
            </w:r>
            <w:r w:rsidR="000A2ADC" w:rsidRPr="00B002E3">
              <w:rPr>
                <w:rFonts w:asciiTheme="minorHAnsi" w:hAnsiTheme="minorHAnsi" w:cs="Arial"/>
                <w:sz w:val="22"/>
                <w:szCs w:val="22"/>
                <w:lang w:val="en-GB"/>
              </w:rPr>
              <w:t>participants;</w:t>
            </w:r>
          </w:p>
          <w:p w14:paraId="7EEC330F" w14:textId="4E8D6B5B" w:rsidR="000A2ADC" w:rsidRPr="00B002E3" w:rsidRDefault="00530D19" w:rsidP="00BD4BF4">
            <w:pPr>
              <w:pStyle w:val="Bullet1DHS"/>
              <w:keepNext/>
              <w:keepLines/>
              <w:widowControl/>
              <w:numPr>
                <w:ilvl w:val="0"/>
                <w:numId w:val="3"/>
              </w:numPr>
              <w:suppressAutoHyphens w:val="0"/>
              <w:spacing w:before="120" w:after="120" w:line="240" w:lineRule="auto"/>
              <w:ind w:left="601" w:hanging="284"/>
              <w:rPr>
                <w:rFonts w:asciiTheme="minorHAnsi" w:hAnsiTheme="minorHAnsi" w:cs="Arial"/>
                <w:sz w:val="22"/>
                <w:szCs w:val="22"/>
                <w:lang w:val="en-GB"/>
              </w:rPr>
            </w:pPr>
            <w:r w:rsidRPr="00B002E3">
              <w:rPr>
                <w:rFonts w:asciiTheme="minorHAnsi" w:hAnsiTheme="minorHAnsi" w:cs="Arial"/>
                <w:sz w:val="22"/>
                <w:szCs w:val="22"/>
                <w:lang w:val="en-GB"/>
              </w:rPr>
              <w:t>Agree t</w:t>
            </w:r>
            <w:r w:rsidR="000A2ADC" w:rsidRPr="00B002E3">
              <w:rPr>
                <w:rFonts w:asciiTheme="minorHAnsi" w:hAnsiTheme="minorHAnsi" w:cs="Arial"/>
                <w:sz w:val="22"/>
                <w:szCs w:val="22"/>
                <w:lang w:val="en-GB"/>
              </w:rPr>
              <w:t xml:space="preserve">o notify </w:t>
            </w:r>
            <w:r w:rsidR="004468FD" w:rsidRPr="00B002E3">
              <w:rPr>
                <w:rFonts w:asciiTheme="minorHAnsi" w:hAnsiTheme="minorHAnsi" w:cs="Arial"/>
                <w:sz w:val="22"/>
                <w:szCs w:val="22"/>
                <w:lang w:val="en-GB"/>
              </w:rPr>
              <w:t>the</w:t>
            </w:r>
            <w:r w:rsidR="00E60899">
              <w:rPr>
                <w:rFonts w:asciiTheme="minorHAnsi" w:hAnsiTheme="minorHAnsi" w:cs="Arial"/>
                <w:sz w:val="22"/>
                <w:szCs w:val="22"/>
                <w:lang w:val="en-GB"/>
              </w:rPr>
              <w:t xml:space="preserve"> MS IDREC</w:t>
            </w:r>
            <w:r w:rsidR="000A2ADC" w:rsidRPr="00B002E3">
              <w:rPr>
                <w:rFonts w:asciiTheme="minorHAnsi" w:hAnsiTheme="minorHAnsi" w:cs="Arial"/>
                <w:sz w:val="22"/>
                <w:szCs w:val="22"/>
                <w:lang w:val="en-GB"/>
              </w:rPr>
              <w:t xml:space="preserve"> in writing immediately of any proposed change </w:t>
            </w:r>
            <w:r w:rsidRPr="00B002E3">
              <w:rPr>
                <w:rFonts w:asciiTheme="minorHAnsi" w:hAnsiTheme="minorHAnsi" w:cs="Arial"/>
                <w:sz w:val="22"/>
                <w:szCs w:val="22"/>
                <w:lang w:val="en-GB"/>
              </w:rPr>
              <w:t>to the research</w:t>
            </w:r>
            <w:r w:rsidR="00AC5946" w:rsidRPr="00B002E3">
              <w:rPr>
                <w:rFonts w:asciiTheme="minorHAnsi" w:hAnsiTheme="minorHAnsi" w:cs="Arial"/>
                <w:sz w:val="22"/>
                <w:szCs w:val="22"/>
                <w:lang w:val="en-GB"/>
              </w:rPr>
              <w:t>,</w:t>
            </w:r>
            <w:r w:rsidR="000A2ADC" w:rsidRPr="00B002E3">
              <w:rPr>
                <w:rFonts w:asciiTheme="minorHAnsi" w:hAnsiTheme="minorHAnsi" w:cs="Arial"/>
                <w:sz w:val="22"/>
                <w:szCs w:val="22"/>
                <w:lang w:val="en-GB"/>
              </w:rPr>
              <w:t xml:space="preserve"> and await approval before proceeding with the proposed change;</w:t>
            </w:r>
          </w:p>
          <w:p w14:paraId="466FC4C7" w14:textId="761CB828" w:rsidR="000A2ADC" w:rsidRPr="00B002E3" w:rsidRDefault="00530D19" w:rsidP="00BD4BF4">
            <w:pPr>
              <w:pStyle w:val="Bullet1DHS"/>
              <w:keepNext/>
              <w:keepLines/>
              <w:widowControl/>
              <w:numPr>
                <w:ilvl w:val="0"/>
                <w:numId w:val="3"/>
              </w:numPr>
              <w:suppressAutoHyphens w:val="0"/>
              <w:spacing w:before="120" w:after="120" w:line="240" w:lineRule="auto"/>
              <w:ind w:left="601" w:hanging="284"/>
              <w:rPr>
                <w:rFonts w:asciiTheme="minorHAnsi" w:hAnsiTheme="minorHAnsi" w:cs="Arial"/>
                <w:sz w:val="22"/>
                <w:szCs w:val="22"/>
                <w:lang w:val="en-GB"/>
              </w:rPr>
            </w:pPr>
            <w:r w:rsidRPr="00B002E3">
              <w:rPr>
                <w:rFonts w:asciiTheme="minorHAnsi" w:hAnsiTheme="minorHAnsi" w:cs="Arial"/>
                <w:sz w:val="22"/>
                <w:szCs w:val="22"/>
                <w:lang w:val="en-GB"/>
              </w:rPr>
              <w:t>Agree t</w:t>
            </w:r>
            <w:r w:rsidR="000A2ADC" w:rsidRPr="00B002E3">
              <w:rPr>
                <w:rFonts w:asciiTheme="minorHAnsi" w:hAnsiTheme="minorHAnsi" w:cs="Arial"/>
                <w:sz w:val="22"/>
                <w:szCs w:val="22"/>
                <w:lang w:val="en-GB"/>
              </w:rPr>
              <w:t xml:space="preserve">o notify </w:t>
            </w:r>
            <w:r w:rsidR="004468FD" w:rsidRPr="00B002E3">
              <w:rPr>
                <w:rFonts w:asciiTheme="minorHAnsi" w:hAnsiTheme="minorHAnsi" w:cs="Arial"/>
                <w:sz w:val="22"/>
                <w:szCs w:val="22"/>
                <w:lang w:val="en-GB"/>
              </w:rPr>
              <w:t xml:space="preserve">the </w:t>
            </w:r>
            <w:r w:rsidR="00E60899">
              <w:rPr>
                <w:rFonts w:asciiTheme="minorHAnsi" w:hAnsiTheme="minorHAnsi" w:cs="Arial"/>
                <w:sz w:val="22"/>
                <w:szCs w:val="22"/>
                <w:lang w:val="en-GB"/>
              </w:rPr>
              <w:t>MS IDREC</w:t>
            </w:r>
            <w:r w:rsidR="00C35196" w:rsidRPr="00B002E3">
              <w:rPr>
                <w:rFonts w:asciiTheme="minorHAnsi" w:hAnsiTheme="minorHAnsi" w:cs="Arial"/>
                <w:sz w:val="22"/>
                <w:szCs w:val="22"/>
                <w:lang w:val="en-GB"/>
              </w:rPr>
              <w:t xml:space="preserve"> if the P</w:t>
            </w:r>
            <w:r w:rsidR="000A2ADC" w:rsidRPr="00B002E3">
              <w:rPr>
                <w:rFonts w:asciiTheme="minorHAnsi" w:hAnsiTheme="minorHAnsi" w:cs="Arial"/>
                <w:sz w:val="22"/>
                <w:szCs w:val="22"/>
                <w:lang w:val="en-GB"/>
              </w:rPr>
              <w:t xml:space="preserve">rincipal </w:t>
            </w:r>
            <w:r w:rsidR="00C35196" w:rsidRPr="00B002E3">
              <w:rPr>
                <w:rFonts w:asciiTheme="minorHAnsi" w:hAnsiTheme="minorHAnsi" w:cs="Arial"/>
                <w:sz w:val="22"/>
                <w:szCs w:val="22"/>
                <w:lang w:val="en-GB"/>
              </w:rPr>
              <w:t>Investigator</w:t>
            </w:r>
            <w:r w:rsidR="000A2ADC" w:rsidRPr="00B002E3">
              <w:rPr>
                <w:rFonts w:asciiTheme="minorHAnsi" w:hAnsiTheme="minorHAnsi" w:cs="Arial"/>
                <w:sz w:val="22"/>
                <w:szCs w:val="22"/>
                <w:lang w:val="en-GB"/>
              </w:rPr>
              <w:t xml:space="preserve"> changes and supply the name of the successor;</w:t>
            </w:r>
          </w:p>
          <w:p w14:paraId="5DFF3978" w14:textId="716EE30C" w:rsidR="000A2ADC" w:rsidRPr="00B002E3" w:rsidRDefault="00530D19" w:rsidP="00BD4BF4">
            <w:pPr>
              <w:pStyle w:val="Bullet1DHS"/>
              <w:keepNext/>
              <w:keepLines/>
              <w:widowControl/>
              <w:numPr>
                <w:ilvl w:val="0"/>
                <w:numId w:val="3"/>
              </w:numPr>
              <w:suppressAutoHyphens w:val="0"/>
              <w:spacing w:before="120" w:after="120" w:line="240" w:lineRule="auto"/>
              <w:ind w:left="601" w:hanging="284"/>
              <w:rPr>
                <w:rFonts w:asciiTheme="minorHAnsi" w:hAnsiTheme="minorHAnsi" w:cs="Arial"/>
                <w:sz w:val="22"/>
                <w:szCs w:val="22"/>
                <w:lang w:val="en-GB"/>
              </w:rPr>
            </w:pPr>
            <w:r w:rsidRPr="00B002E3">
              <w:rPr>
                <w:rFonts w:asciiTheme="minorHAnsi" w:hAnsiTheme="minorHAnsi" w:cs="Arial"/>
                <w:sz w:val="22"/>
                <w:szCs w:val="22"/>
                <w:lang w:val="en-GB"/>
              </w:rPr>
              <w:t>Will use the</w:t>
            </w:r>
            <w:r w:rsidR="000A2ADC" w:rsidRPr="00B002E3">
              <w:rPr>
                <w:rFonts w:asciiTheme="minorHAnsi" w:hAnsiTheme="minorHAnsi" w:cs="Arial"/>
                <w:sz w:val="22"/>
                <w:szCs w:val="22"/>
                <w:lang w:val="en-GB"/>
              </w:rPr>
              <w:t xml:space="preserve"> d</w:t>
            </w:r>
            <w:r w:rsidR="00746977" w:rsidRPr="00B002E3">
              <w:rPr>
                <w:rFonts w:asciiTheme="minorHAnsi" w:hAnsiTheme="minorHAnsi" w:cs="Arial"/>
                <w:sz w:val="22"/>
                <w:szCs w:val="22"/>
                <w:lang w:val="en-GB"/>
              </w:rPr>
              <w:t>ata collected only for the research</w:t>
            </w:r>
            <w:r w:rsidR="000A2ADC" w:rsidRPr="00B002E3">
              <w:rPr>
                <w:rFonts w:asciiTheme="minorHAnsi" w:hAnsiTheme="minorHAnsi" w:cs="Arial"/>
                <w:sz w:val="22"/>
                <w:szCs w:val="22"/>
                <w:lang w:val="en-GB"/>
              </w:rPr>
              <w:t xml:space="preserve"> for which approval has been given;</w:t>
            </w:r>
          </w:p>
          <w:p w14:paraId="234C9393" w14:textId="67C8D2A7" w:rsidR="000A2ADC" w:rsidRPr="00B002E3" w:rsidRDefault="00530D19" w:rsidP="00BD4BF4">
            <w:pPr>
              <w:pStyle w:val="Bullet1DHS"/>
              <w:keepNext/>
              <w:keepLines/>
              <w:widowControl/>
              <w:numPr>
                <w:ilvl w:val="0"/>
                <w:numId w:val="3"/>
              </w:numPr>
              <w:suppressAutoHyphens w:val="0"/>
              <w:spacing w:before="120" w:after="120" w:line="240" w:lineRule="auto"/>
              <w:ind w:left="601" w:hanging="284"/>
              <w:rPr>
                <w:rFonts w:asciiTheme="minorHAnsi" w:hAnsiTheme="minorHAnsi" w:cs="Arial"/>
                <w:sz w:val="22"/>
                <w:szCs w:val="22"/>
                <w:lang w:val="en-GB"/>
              </w:rPr>
            </w:pPr>
            <w:r w:rsidRPr="00B002E3">
              <w:rPr>
                <w:rFonts w:asciiTheme="minorHAnsi" w:hAnsiTheme="minorHAnsi" w:cs="Arial"/>
                <w:sz w:val="22"/>
                <w:szCs w:val="22"/>
                <w:lang w:val="en-GB"/>
              </w:rPr>
              <w:t>Will</w:t>
            </w:r>
            <w:r w:rsidR="000A2ADC" w:rsidRPr="00B002E3">
              <w:rPr>
                <w:rFonts w:asciiTheme="minorHAnsi" w:hAnsiTheme="minorHAnsi" w:cs="Arial"/>
                <w:sz w:val="22"/>
                <w:szCs w:val="22"/>
                <w:lang w:val="en-GB"/>
              </w:rPr>
              <w:t xml:space="preserve"> grant access to data only to authorised persons; and</w:t>
            </w:r>
          </w:p>
          <w:p w14:paraId="1080A7B1" w14:textId="133AD8A6" w:rsidR="003B2374" w:rsidRPr="00B002E3" w:rsidRDefault="003B2374" w:rsidP="00BD4BF4">
            <w:pPr>
              <w:pStyle w:val="Bullet1DHS"/>
              <w:keepNext/>
              <w:keepLines/>
              <w:widowControl/>
              <w:numPr>
                <w:ilvl w:val="0"/>
                <w:numId w:val="3"/>
              </w:numPr>
              <w:suppressAutoHyphens w:val="0"/>
              <w:spacing w:before="120" w:after="120" w:line="240" w:lineRule="auto"/>
              <w:ind w:left="601" w:hanging="284"/>
              <w:rPr>
                <w:rFonts w:asciiTheme="minorHAnsi" w:hAnsiTheme="minorHAnsi" w:cs="Arial"/>
                <w:lang w:val="en-GB"/>
              </w:rPr>
            </w:pPr>
            <w:r w:rsidRPr="00B002E3">
              <w:rPr>
                <w:rFonts w:asciiTheme="minorHAnsi" w:hAnsiTheme="minorHAnsi" w:cs="Arial"/>
                <w:sz w:val="22"/>
                <w:szCs w:val="22"/>
                <w:lang w:val="en-GB"/>
              </w:rPr>
              <w:t>Have ma</w:t>
            </w:r>
            <w:r w:rsidR="00735D5A" w:rsidRPr="00B002E3">
              <w:rPr>
                <w:rFonts w:asciiTheme="minorHAnsi" w:hAnsiTheme="minorHAnsi" w:cs="Arial"/>
                <w:sz w:val="22"/>
                <w:szCs w:val="22"/>
                <w:lang w:val="en-GB"/>
              </w:rPr>
              <w:t xml:space="preserve">de arrangements to ensure that </w:t>
            </w:r>
            <w:hyperlink r:id="rId27" w:anchor="d.en.163302" w:history="1">
              <w:r w:rsidRPr="00B002E3">
                <w:rPr>
                  <w:rFonts w:asciiTheme="minorHAnsi" w:hAnsiTheme="minorHAnsi"/>
                  <w:sz w:val="22"/>
                  <w:szCs w:val="22"/>
                  <w:lang w:val="en-GB"/>
                </w:rPr>
                <w:t>personal data</w:t>
              </w:r>
            </w:hyperlink>
            <w:r w:rsidRPr="00B002E3">
              <w:rPr>
                <w:rFonts w:asciiTheme="minorHAnsi" w:hAnsiTheme="minorHAnsi" w:cs="Arial"/>
                <w:sz w:val="22"/>
                <w:szCs w:val="22"/>
                <w:lang w:val="en-GB"/>
              </w:rPr>
              <w:t xml:space="preserve"> collected from participants will be held in compliance with the requirements of the </w:t>
            </w:r>
            <w:r w:rsidR="00E60899">
              <w:rPr>
                <w:rFonts w:asciiTheme="minorHAnsi" w:hAnsiTheme="minorHAnsi" w:cs="Arial"/>
                <w:sz w:val="22"/>
                <w:szCs w:val="22"/>
                <w:lang w:val="en-GB"/>
              </w:rPr>
              <w:t xml:space="preserve">UK </w:t>
            </w:r>
            <w:proofErr w:type="spellStart"/>
            <w:r w:rsidRPr="00B002E3">
              <w:rPr>
                <w:rFonts w:asciiTheme="minorHAnsi" w:hAnsiTheme="minorHAnsi" w:cs="Arial"/>
                <w:sz w:val="22"/>
                <w:szCs w:val="22"/>
                <w:lang w:val="en-GB"/>
              </w:rPr>
              <w:t>GDPR</w:t>
            </w:r>
            <w:proofErr w:type="spellEnd"/>
            <w:r w:rsidRPr="00B002E3">
              <w:rPr>
                <w:rFonts w:asciiTheme="minorHAnsi" w:hAnsiTheme="minorHAnsi" w:cs="Arial"/>
                <w:sz w:val="22"/>
                <w:szCs w:val="22"/>
                <w:lang w:val="en-GB"/>
              </w:rPr>
              <w:t xml:space="preserve"> and the Data Protection Act 2018.</w:t>
            </w:r>
          </w:p>
        </w:tc>
      </w:tr>
      <w:tr w:rsidR="000A2ADC" w:rsidRPr="00B002E3" w14:paraId="56554FEE" w14:textId="77777777" w:rsidTr="00D803F0">
        <w:trPr>
          <w:cantSplit/>
          <w:trHeight w:hRule="exact" w:val="737"/>
        </w:trPr>
        <w:tc>
          <w:tcPr>
            <w:tcW w:w="4111" w:type="dxa"/>
            <w:tcBorders>
              <w:top w:val="single" w:sz="4" w:space="0" w:color="auto"/>
              <w:left w:val="single" w:sz="4" w:space="0" w:color="auto"/>
              <w:bottom w:val="single" w:sz="4" w:space="0" w:color="A6A6A6" w:themeColor="background1" w:themeShade="A6"/>
              <w:right w:val="single" w:sz="4" w:space="0" w:color="auto"/>
            </w:tcBorders>
            <w:shd w:val="clear" w:color="auto" w:fill="F2F2F2" w:themeFill="background1" w:themeFillShade="F2"/>
            <w:vAlign w:val="center"/>
          </w:tcPr>
          <w:p w14:paraId="538A9F56" w14:textId="77777777" w:rsidR="000A2ADC" w:rsidRPr="00B002E3" w:rsidRDefault="000A2ADC" w:rsidP="00FE3064">
            <w:pPr>
              <w:keepNext/>
              <w:keepLines/>
              <w:spacing w:after="0" w:line="240" w:lineRule="auto"/>
              <w:rPr>
                <w:rFonts w:asciiTheme="minorHAnsi" w:hAnsiTheme="minorHAnsi"/>
                <w:b/>
              </w:rPr>
            </w:pPr>
            <w:r w:rsidRPr="00B002E3">
              <w:rPr>
                <w:rFonts w:asciiTheme="minorHAnsi" w:hAnsiTheme="minorHAnsi"/>
                <w:b/>
              </w:rPr>
              <w:t>Principal Investigator (Name)</w:t>
            </w:r>
          </w:p>
        </w:tc>
        <w:tc>
          <w:tcPr>
            <w:tcW w:w="6095" w:type="dxa"/>
            <w:tcBorders>
              <w:top w:val="single" w:sz="4" w:space="0" w:color="auto"/>
              <w:left w:val="single" w:sz="4" w:space="0" w:color="auto"/>
              <w:bottom w:val="single" w:sz="4" w:space="0" w:color="A6A6A6" w:themeColor="background1" w:themeShade="A6"/>
              <w:right w:val="single" w:sz="4" w:space="0" w:color="auto"/>
            </w:tcBorders>
            <w:shd w:val="clear" w:color="auto" w:fill="auto"/>
            <w:vAlign w:val="center"/>
          </w:tcPr>
          <w:p w14:paraId="080F845B" w14:textId="77777777" w:rsidR="000A2ADC" w:rsidRPr="00B002E3" w:rsidRDefault="000A2ADC" w:rsidP="00FE3064">
            <w:pPr>
              <w:keepNext/>
              <w:keepLines/>
              <w:tabs>
                <w:tab w:val="center" w:pos="4513"/>
                <w:tab w:val="right" w:pos="9026"/>
              </w:tabs>
              <w:spacing w:after="0" w:line="240" w:lineRule="auto"/>
              <w:rPr>
                <w:rFonts w:asciiTheme="minorHAnsi" w:hAnsiTheme="minorHAnsi"/>
              </w:rPr>
            </w:pPr>
          </w:p>
        </w:tc>
      </w:tr>
      <w:tr w:rsidR="000A2ADC" w:rsidRPr="00B002E3" w14:paraId="707446DF" w14:textId="77777777" w:rsidTr="00D803F0">
        <w:trPr>
          <w:cantSplit/>
          <w:trHeight w:hRule="exact" w:val="737"/>
        </w:trPr>
        <w:tc>
          <w:tcPr>
            <w:tcW w:w="4111"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F2F2F2" w:themeFill="background1" w:themeFillShade="F2"/>
            <w:vAlign w:val="center"/>
          </w:tcPr>
          <w:p w14:paraId="6618E114" w14:textId="77777777" w:rsidR="000A2ADC" w:rsidRDefault="000A2ADC" w:rsidP="00FE3064">
            <w:pPr>
              <w:keepNext/>
              <w:keepLines/>
              <w:spacing w:after="0" w:line="240" w:lineRule="auto"/>
              <w:rPr>
                <w:rFonts w:asciiTheme="minorHAnsi" w:hAnsiTheme="minorHAnsi"/>
                <w:b/>
              </w:rPr>
            </w:pPr>
            <w:r w:rsidRPr="00B002E3">
              <w:rPr>
                <w:rFonts w:asciiTheme="minorHAnsi" w:hAnsiTheme="minorHAnsi"/>
                <w:b/>
              </w:rPr>
              <w:t>Principal Investigator (Signature)</w:t>
            </w:r>
          </w:p>
          <w:p w14:paraId="21E83222" w14:textId="637FB8A5" w:rsidR="00623370" w:rsidRPr="00623370" w:rsidRDefault="00623370" w:rsidP="00FE3064">
            <w:pPr>
              <w:keepNext/>
              <w:keepLines/>
              <w:spacing w:after="0" w:line="240" w:lineRule="auto"/>
              <w:rPr>
                <w:rFonts w:asciiTheme="minorHAnsi" w:hAnsiTheme="minorHAnsi"/>
                <w:b/>
                <w:sz w:val="16"/>
                <w:szCs w:val="16"/>
              </w:rPr>
            </w:pPr>
            <w:r w:rsidRPr="00623370">
              <w:rPr>
                <w:rFonts w:asciiTheme="minorHAnsi" w:hAnsiTheme="minorHAnsi"/>
                <w:sz w:val="16"/>
                <w:szCs w:val="16"/>
              </w:rPr>
              <w:t>Pasted images of signatures cannot be accepted</w:t>
            </w:r>
          </w:p>
        </w:tc>
        <w:tc>
          <w:tcPr>
            <w:tcW w:w="6095"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vAlign w:val="center"/>
          </w:tcPr>
          <w:p w14:paraId="63D7FF91" w14:textId="6E363BDE" w:rsidR="000A2ADC" w:rsidRPr="00B002E3" w:rsidRDefault="000A2ADC" w:rsidP="00FE3064">
            <w:pPr>
              <w:keepNext/>
              <w:keepLines/>
              <w:tabs>
                <w:tab w:val="center" w:pos="4513"/>
                <w:tab w:val="right" w:pos="9026"/>
              </w:tabs>
              <w:spacing w:after="0" w:line="240" w:lineRule="auto"/>
              <w:rPr>
                <w:rFonts w:asciiTheme="minorHAnsi" w:hAnsiTheme="minorHAnsi"/>
              </w:rPr>
            </w:pPr>
          </w:p>
        </w:tc>
      </w:tr>
      <w:tr w:rsidR="00D803F0" w:rsidRPr="00B002E3" w14:paraId="690E965C" w14:textId="77777777" w:rsidTr="00D803F0">
        <w:trPr>
          <w:cantSplit/>
          <w:trHeight w:hRule="exact" w:val="737"/>
        </w:trPr>
        <w:tc>
          <w:tcPr>
            <w:tcW w:w="4111" w:type="dxa"/>
            <w:tcBorders>
              <w:top w:val="single" w:sz="4" w:space="0" w:color="A6A6A6" w:themeColor="background1" w:themeShade="A6"/>
              <w:left w:val="single" w:sz="4" w:space="0" w:color="auto"/>
              <w:bottom w:val="single" w:sz="4" w:space="0" w:color="000000" w:themeColor="text1"/>
              <w:right w:val="single" w:sz="4" w:space="0" w:color="auto"/>
            </w:tcBorders>
            <w:shd w:val="clear" w:color="auto" w:fill="F2F2F2" w:themeFill="background1" w:themeFillShade="F2"/>
            <w:vAlign w:val="center"/>
          </w:tcPr>
          <w:p w14:paraId="4F196A74" w14:textId="6728B2AC" w:rsidR="00D803F0" w:rsidRPr="00B002E3" w:rsidRDefault="00D803F0" w:rsidP="00FE3064">
            <w:pPr>
              <w:keepNext/>
              <w:keepLines/>
              <w:spacing w:after="0" w:line="240" w:lineRule="auto"/>
              <w:rPr>
                <w:rFonts w:asciiTheme="minorHAnsi" w:hAnsiTheme="minorHAnsi"/>
                <w:b/>
              </w:rPr>
            </w:pPr>
            <w:r>
              <w:rPr>
                <w:rFonts w:asciiTheme="minorHAnsi" w:hAnsiTheme="minorHAnsi"/>
                <w:b/>
              </w:rPr>
              <w:t>Date</w:t>
            </w:r>
          </w:p>
        </w:tc>
        <w:tc>
          <w:tcPr>
            <w:tcW w:w="6095" w:type="dxa"/>
            <w:tcBorders>
              <w:top w:val="single" w:sz="4" w:space="0" w:color="A6A6A6" w:themeColor="background1" w:themeShade="A6"/>
              <w:left w:val="single" w:sz="4" w:space="0" w:color="auto"/>
              <w:bottom w:val="single" w:sz="4" w:space="0" w:color="000000" w:themeColor="text1"/>
              <w:right w:val="single" w:sz="4" w:space="0" w:color="auto"/>
            </w:tcBorders>
            <w:shd w:val="clear" w:color="auto" w:fill="auto"/>
            <w:vAlign w:val="center"/>
          </w:tcPr>
          <w:p w14:paraId="1D15D163" w14:textId="77777777" w:rsidR="00D803F0" w:rsidRPr="00B002E3" w:rsidRDefault="00D803F0" w:rsidP="00FE3064">
            <w:pPr>
              <w:keepNext/>
              <w:keepLines/>
              <w:tabs>
                <w:tab w:val="center" w:pos="4513"/>
                <w:tab w:val="right" w:pos="9026"/>
              </w:tabs>
              <w:spacing w:after="0" w:line="240" w:lineRule="auto"/>
              <w:rPr>
                <w:rFonts w:asciiTheme="minorHAnsi" w:hAnsiTheme="minorHAnsi"/>
                <w:highlight w:val="yellow"/>
              </w:rPr>
            </w:pPr>
          </w:p>
        </w:tc>
      </w:tr>
      <w:tr w:rsidR="000A2ADC" w:rsidRPr="00B002E3" w14:paraId="22CAB8C4" w14:textId="77777777" w:rsidTr="00D803F0">
        <w:trPr>
          <w:cantSplit/>
          <w:trHeight w:hRule="exact" w:val="737"/>
        </w:trPr>
        <w:tc>
          <w:tcPr>
            <w:tcW w:w="4111" w:type="dxa"/>
            <w:tcBorders>
              <w:top w:val="single" w:sz="4" w:space="0" w:color="000000" w:themeColor="text1"/>
              <w:left w:val="single" w:sz="4" w:space="0" w:color="auto"/>
              <w:bottom w:val="single" w:sz="4" w:space="0" w:color="A6A6A6" w:themeColor="background1" w:themeShade="A6"/>
              <w:right w:val="single" w:sz="4" w:space="0" w:color="auto"/>
            </w:tcBorders>
            <w:shd w:val="clear" w:color="auto" w:fill="F2F2F2" w:themeFill="background1" w:themeFillShade="F2"/>
            <w:vAlign w:val="center"/>
          </w:tcPr>
          <w:p w14:paraId="3A8E3EE1" w14:textId="77777777" w:rsidR="000A2ADC" w:rsidRPr="00B002E3" w:rsidRDefault="000A2ADC" w:rsidP="00FE3064">
            <w:pPr>
              <w:keepNext/>
              <w:keepLines/>
              <w:spacing w:after="0" w:line="240" w:lineRule="auto"/>
              <w:rPr>
                <w:rFonts w:asciiTheme="minorHAnsi" w:hAnsiTheme="minorHAnsi"/>
                <w:b/>
              </w:rPr>
            </w:pPr>
            <w:r w:rsidRPr="00B002E3">
              <w:rPr>
                <w:rFonts w:asciiTheme="minorHAnsi" w:hAnsiTheme="minorHAnsi"/>
                <w:b/>
              </w:rPr>
              <w:t>Student (Name)</w:t>
            </w:r>
          </w:p>
        </w:tc>
        <w:tc>
          <w:tcPr>
            <w:tcW w:w="6095" w:type="dxa"/>
            <w:tcBorders>
              <w:top w:val="single" w:sz="4" w:space="0" w:color="000000" w:themeColor="text1"/>
              <w:left w:val="single" w:sz="4" w:space="0" w:color="auto"/>
              <w:bottom w:val="single" w:sz="4" w:space="0" w:color="A6A6A6" w:themeColor="background1" w:themeShade="A6"/>
              <w:right w:val="single" w:sz="4" w:space="0" w:color="auto"/>
            </w:tcBorders>
            <w:shd w:val="clear" w:color="auto" w:fill="auto"/>
            <w:vAlign w:val="center"/>
          </w:tcPr>
          <w:p w14:paraId="7E0F0F4B" w14:textId="77777777" w:rsidR="000A2ADC" w:rsidRPr="00B002E3" w:rsidRDefault="000A2ADC" w:rsidP="00FE3064">
            <w:pPr>
              <w:keepNext/>
              <w:keepLines/>
              <w:tabs>
                <w:tab w:val="center" w:pos="4513"/>
                <w:tab w:val="right" w:pos="9026"/>
              </w:tabs>
              <w:spacing w:after="0" w:line="240" w:lineRule="auto"/>
              <w:rPr>
                <w:rFonts w:asciiTheme="minorHAnsi" w:hAnsiTheme="minorHAnsi"/>
              </w:rPr>
            </w:pPr>
          </w:p>
        </w:tc>
      </w:tr>
      <w:tr w:rsidR="00FE3064" w:rsidRPr="00B002E3" w14:paraId="7B692022" w14:textId="77777777" w:rsidTr="00D803F0">
        <w:trPr>
          <w:cantSplit/>
          <w:trHeight w:hRule="exact" w:val="737"/>
        </w:trPr>
        <w:tc>
          <w:tcPr>
            <w:tcW w:w="4111"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F2F2F2" w:themeFill="background1" w:themeFillShade="F2"/>
            <w:vAlign w:val="center"/>
          </w:tcPr>
          <w:p w14:paraId="619DAF9A" w14:textId="77777777" w:rsidR="00FE3064" w:rsidRDefault="00FE3064" w:rsidP="00FE3064">
            <w:pPr>
              <w:keepNext/>
              <w:keepLines/>
              <w:spacing w:after="0" w:line="240" w:lineRule="auto"/>
              <w:rPr>
                <w:rFonts w:asciiTheme="minorHAnsi" w:hAnsiTheme="minorHAnsi"/>
                <w:b/>
              </w:rPr>
            </w:pPr>
            <w:r w:rsidRPr="00B002E3">
              <w:rPr>
                <w:rFonts w:asciiTheme="minorHAnsi" w:hAnsiTheme="minorHAnsi"/>
                <w:b/>
              </w:rPr>
              <w:t>Student (Signature)</w:t>
            </w:r>
          </w:p>
          <w:p w14:paraId="561F0F3E" w14:textId="79668CD8" w:rsidR="00623370" w:rsidRPr="00B002E3" w:rsidRDefault="00623370" w:rsidP="00FE3064">
            <w:pPr>
              <w:keepNext/>
              <w:keepLines/>
              <w:spacing w:after="0" w:line="240" w:lineRule="auto"/>
              <w:rPr>
                <w:rFonts w:asciiTheme="minorHAnsi" w:hAnsiTheme="minorHAnsi"/>
                <w:b/>
              </w:rPr>
            </w:pPr>
            <w:r w:rsidRPr="00623370">
              <w:rPr>
                <w:rFonts w:asciiTheme="minorHAnsi" w:hAnsiTheme="minorHAnsi"/>
                <w:sz w:val="16"/>
                <w:szCs w:val="16"/>
              </w:rPr>
              <w:t>Pasted images of signatures cannot be accepted</w:t>
            </w:r>
          </w:p>
        </w:tc>
        <w:tc>
          <w:tcPr>
            <w:tcW w:w="6095"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vAlign w:val="center"/>
          </w:tcPr>
          <w:p w14:paraId="0098A7C7" w14:textId="31A3A82A" w:rsidR="00FE3064" w:rsidRPr="00B002E3" w:rsidRDefault="00FE3064" w:rsidP="00FE3064">
            <w:pPr>
              <w:keepNext/>
              <w:keepLines/>
              <w:tabs>
                <w:tab w:val="center" w:pos="4513"/>
                <w:tab w:val="right" w:pos="9026"/>
              </w:tabs>
              <w:spacing w:after="0" w:line="240" w:lineRule="auto"/>
              <w:rPr>
                <w:rFonts w:asciiTheme="minorHAnsi" w:hAnsiTheme="minorHAnsi"/>
              </w:rPr>
            </w:pPr>
          </w:p>
        </w:tc>
      </w:tr>
      <w:tr w:rsidR="00D803F0" w:rsidRPr="00B002E3" w14:paraId="4B96F7B2" w14:textId="77777777" w:rsidTr="00D803F0">
        <w:trPr>
          <w:cantSplit/>
          <w:trHeight w:hRule="exact" w:val="737"/>
        </w:trPr>
        <w:tc>
          <w:tcPr>
            <w:tcW w:w="4111" w:type="dxa"/>
            <w:tcBorders>
              <w:top w:val="single" w:sz="4" w:space="0" w:color="A6A6A6" w:themeColor="background1" w:themeShade="A6"/>
              <w:left w:val="single" w:sz="4" w:space="0" w:color="auto"/>
              <w:bottom w:val="single" w:sz="4" w:space="0" w:color="auto"/>
              <w:right w:val="single" w:sz="4" w:space="0" w:color="auto"/>
            </w:tcBorders>
            <w:shd w:val="clear" w:color="auto" w:fill="F2F2F2" w:themeFill="background1" w:themeFillShade="F2"/>
            <w:vAlign w:val="center"/>
          </w:tcPr>
          <w:p w14:paraId="391519DB" w14:textId="35C01080" w:rsidR="00D803F0" w:rsidRPr="00B002E3" w:rsidRDefault="00D803F0" w:rsidP="00FE3064">
            <w:pPr>
              <w:keepNext/>
              <w:keepLines/>
              <w:spacing w:after="0" w:line="240" w:lineRule="auto"/>
              <w:rPr>
                <w:rFonts w:asciiTheme="minorHAnsi" w:hAnsiTheme="minorHAnsi"/>
                <w:b/>
              </w:rPr>
            </w:pPr>
            <w:r>
              <w:rPr>
                <w:rFonts w:asciiTheme="minorHAnsi" w:hAnsiTheme="minorHAnsi"/>
                <w:b/>
              </w:rPr>
              <w:t>Date</w:t>
            </w:r>
          </w:p>
        </w:tc>
        <w:tc>
          <w:tcPr>
            <w:tcW w:w="6095" w:type="dxa"/>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798DAF9C" w14:textId="77777777" w:rsidR="00D803F0" w:rsidRPr="00B002E3" w:rsidRDefault="00D803F0" w:rsidP="00FE3064">
            <w:pPr>
              <w:keepNext/>
              <w:keepLines/>
              <w:tabs>
                <w:tab w:val="center" w:pos="4513"/>
                <w:tab w:val="right" w:pos="9026"/>
              </w:tabs>
              <w:spacing w:after="0" w:line="240" w:lineRule="auto"/>
              <w:rPr>
                <w:rFonts w:asciiTheme="minorHAnsi" w:hAnsiTheme="minorHAnsi"/>
                <w:highlight w:val="yellow"/>
              </w:rPr>
            </w:pPr>
          </w:p>
        </w:tc>
      </w:tr>
    </w:tbl>
    <w:p w14:paraId="2924F851" w14:textId="14FD54B3" w:rsidR="00D803F0" w:rsidRDefault="00D803F0">
      <w:pPr>
        <w:spacing w:after="0" w:line="240" w:lineRule="auto"/>
        <w:rPr>
          <w:rFonts w:asciiTheme="minorHAnsi" w:eastAsiaTheme="majorEastAsia" w:hAnsiTheme="minorHAnsi" w:cstheme="majorBidi"/>
          <w:b/>
          <w:bCs/>
          <w:color w:val="000000" w:themeColor="text1"/>
          <w:sz w:val="24"/>
          <w:szCs w:val="24"/>
        </w:rPr>
      </w:pPr>
      <w:bookmarkStart w:id="3" w:name="_Toc520899030"/>
    </w:p>
    <w:p w14:paraId="1B5E8489" w14:textId="06709C33" w:rsidR="008A4B46" w:rsidRPr="00B002E3" w:rsidRDefault="008A4B46" w:rsidP="00C04BB5">
      <w:pPr>
        <w:pStyle w:val="Heading1"/>
        <w:numPr>
          <w:ilvl w:val="0"/>
          <w:numId w:val="0"/>
        </w:numPr>
        <w:ind w:left="360" w:hanging="360"/>
      </w:pPr>
      <w:r w:rsidRPr="00B002E3">
        <w:t>ACCEPTANCE BY HEAD OF DEPARTMENT/FACULTY</w:t>
      </w:r>
      <w:r w:rsidR="00C61B58">
        <w:t xml:space="preserve"> OR DESIGNATED NOMINEE</w:t>
      </w:r>
      <w:r w:rsidRPr="00B002E3">
        <w:t>*</w:t>
      </w:r>
      <w:bookmarkEnd w:id="3"/>
    </w:p>
    <w:p w14:paraId="7F58805C" w14:textId="71316711" w:rsidR="000A2ADC" w:rsidRDefault="00C61B58" w:rsidP="00715F69">
      <w:pPr>
        <w:rPr>
          <w:rFonts w:asciiTheme="minorHAnsi" w:hAnsiTheme="minorHAnsi" w:cs="Arial"/>
        </w:rPr>
      </w:pPr>
      <w:r>
        <w:rPr>
          <w:rFonts w:asciiTheme="minorHAnsi" w:hAnsiTheme="minorHAnsi"/>
        </w:rPr>
        <w:t>*An</w:t>
      </w:r>
      <w:r w:rsidR="008A4B46" w:rsidRPr="00B002E3">
        <w:rPr>
          <w:rFonts w:asciiTheme="minorHAnsi" w:hAnsiTheme="minorHAnsi" w:cs="Arial"/>
        </w:rPr>
        <w:t>other se</w:t>
      </w:r>
      <w:r>
        <w:rPr>
          <w:rFonts w:asciiTheme="minorHAnsi" w:hAnsiTheme="minorHAnsi" w:cs="Arial"/>
        </w:rPr>
        <w:t>nior member of the department may sign where</w:t>
      </w:r>
      <w:r w:rsidR="008A4B46" w:rsidRPr="00B002E3">
        <w:rPr>
          <w:rFonts w:asciiTheme="minorHAnsi" w:hAnsiTheme="minorHAnsi" w:cs="Arial"/>
        </w:rPr>
        <w:t xml:space="preserve"> the </w:t>
      </w:r>
      <w:r>
        <w:rPr>
          <w:rFonts w:asciiTheme="minorHAnsi" w:hAnsiTheme="minorHAnsi" w:cs="Arial"/>
        </w:rPr>
        <w:t xml:space="preserve">head of department is the </w:t>
      </w:r>
      <w:r w:rsidR="008A4B46" w:rsidRPr="00B002E3">
        <w:rPr>
          <w:rFonts w:asciiTheme="minorHAnsi" w:hAnsiTheme="minorHAnsi" w:cs="Arial"/>
        </w:rPr>
        <w:t>Principal Investigator</w:t>
      </w:r>
      <w:r>
        <w:rPr>
          <w:rFonts w:asciiTheme="minorHAnsi" w:hAnsiTheme="minorHAnsi" w:cs="Arial"/>
        </w:rPr>
        <w:t>, or where the head of department has appointed a nominee</w:t>
      </w:r>
      <w:r w:rsidR="008A4B46" w:rsidRPr="00B002E3">
        <w:rPr>
          <w:rFonts w:asciiTheme="minorHAnsi" w:hAnsiTheme="minorHAnsi" w:cs="Arial"/>
        </w:rPr>
        <w:t>.  Example nominees include Deputy Head of Department</w:t>
      </w:r>
      <w:r w:rsidR="00715F69">
        <w:rPr>
          <w:rFonts w:asciiTheme="minorHAnsi" w:hAnsiTheme="minorHAnsi" w:cs="Arial"/>
        </w:rPr>
        <w:t>, Director of Research,</w:t>
      </w:r>
      <w:r w:rsidR="008A4B46" w:rsidRPr="00B002E3">
        <w:rPr>
          <w:rFonts w:asciiTheme="minorHAnsi" w:hAnsiTheme="minorHAnsi" w:cs="Arial"/>
        </w:rPr>
        <w:t xml:space="preserve"> </w:t>
      </w:r>
      <w:r w:rsidR="00773E51">
        <w:rPr>
          <w:rFonts w:asciiTheme="minorHAnsi" w:hAnsiTheme="minorHAnsi" w:cs="Arial"/>
        </w:rPr>
        <w:t xml:space="preserve">or </w:t>
      </w:r>
      <w:r w:rsidR="008A4B46" w:rsidRPr="00B002E3">
        <w:rPr>
          <w:rFonts w:asciiTheme="minorHAnsi" w:hAnsiTheme="minorHAnsi" w:cs="Arial"/>
        </w:rPr>
        <w:t>Director of Graduate</w:t>
      </w:r>
      <w:r w:rsidR="00715F69">
        <w:rPr>
          <w:rFonts w:asciiTheme="minorHAnsi" w:hAnsiTheme="minorHAnsi" w:cs="Arial"/>
        </w:rPr>
        <w:t>/Undergraduate</w:t>
      </w:r>
      <w:r w:rsidR="008A4B46" w:rsidRPr="00B002E3">
        <w:rPr>
          <w:rFonts w:asciiTheme="minorHAnsi" w:hAnsiTheme="minorHAnsi" w:cs="Arial"/>
        </w:rPr>
        <w:t xml:space="preserve"> Studies</w:t>
      </w:r>
      <w:r w:rsidR="007C545E">
        <w:rPr>
          <w:rFonts w:asciiTheme="minorHAnsi" w:hAnsiTheme="minorHAnsi" w:cs="Arial"/>
        </w:rPr>
        <w:t xml:space="preserve"> – the MS IDREC</w:t>
      </w:r>
      <w:r w:rsidR="009470AF">
        <w:rPr>
          <w:rFonts w:asciiTheme="minorHAnsi" w:hAnsiTheme="minorHAnsi" w:cs="Arial"/>
        </w:rPr>
        <w:t xml:space="preserve"> and OxTREC</w:t>
      </w:r>
      <w:r w:rsidR="007C545E">
        <w:rPr>
          <w:rFonts w:asciiTheme="minorHAnsi" w:hAnsiTheme="minorHAnsi" w:cs="Arial"/>
        </w:rPr>
        <w:t xml:space="preserve"> hold a list of nominees for each department</w:t>
      </w:r>
      <w:r w:rsidR="008A4B46" w:rsidRPr="00B002E3">
        <w:rPr>
          <w:rFonts w:asciiTheme="minorHAnsi" w:hAnsiTheme="minorHAnsi" w:cs="Arial"/>
        </w:rPr>
        <w:t>.</w:t>
      </w:r>
    </w:p>
    <w:p w14:paraId="3531B503" w14:textId="77777777" w:rsidR="00715F69" w:rsidRDefault="00715F69" w:rsidP="00DB4D73">
      <w:pPr>
        <w:spacing w:after="0" w:line="240" w:lineRule="auto"/>
        <w:rPr>
          <w:rFonts w:asciiTheme="minorHAnsi" w:hAnsiTheme="minorHAnsi" w:cs="Arial"/>
        </w:rPr>
      </w:pPr>
    </w:p>
    <w:p w14:paraId="496A5B3A" w14:textId="77777777" w:rsidR="00362C32" w:rsidRPr="002E7AA2" w:rsidRDefault="00362C32" w:rsidP="00362C32">
      <w:pPr>
        <w:pStyle w:val="BodyDHS"/>
        <w:spacing w:before="120" w:after="120"/>
        <w:ind w:left="34" w:hanging="34"/>
        <w:rPr>
          <w:rFonts w:asciiTheme="minorHAnsi" w:hAnsiTheme="minorHAnsi" w:cs="Arial"/>
        </w:rPr>
      </w:pPr>
      <w:r w:rsidRPr="002E7AA2">
        <w:rPr>
          <w:rFonts w:asciiTheme="minorHAnsi" w:hAnsiTheme="minorHAnsi" w:cs="Arial"/>
        </w:rPr>
        <w:t xml:space="preserve">On the basis of the information available to me, I confirm that: </w:t>
      </w:r>
    </w:p>
    <w:p w14:paraId="103AA65A" w14:textId="77777777" w:rsidR="00362C32" w:rsidRPr="002E7AA2" w:rsidRDefault="00362C32" w:rsidP="00362C32">
      <w:pPr>
        <w:pStyle w:val="BodyDHS"/>
        <w:numPr>
          <w:ilvl w:val="0"/>
          <w:numId w:val="6"/>
        </w:numPr>
        <w:spacing w:before="120" w:after="120"/>
        <w:rPr>
          <w:rFonts w:asciiTheme="minorHAnsi" w:hAnsiTheme="minorHAnsi" w:cs="Arial"/>
        </w:rPr>
      </w:pPr>
      <w:r w:rsidRPr="002E7AA2">
        <w:rPr>
          <w:rFonts w:asciiTheme="minorHAnsi" w:hAnsiTheme="minorHAnsi" w:cs="Arial"/>
        </w:rPr>
        <w:t xml:space="preserve">I am aware of the research proposed and have read this application; </w:t>
      </w:r>
    </w:p>
    <w:p w14:paraId="350C7BD9" w14:textId="77777777" w:rsidR="00362C32" w:rsidRDefault="00362C32" w:rsidP="00362C32">
      <w:pPr>
        <w:pStyle w:val="BodyDHS"/>
        <w:numPr>
          <w:ilvl w:val="0"/>
          <w:numId w:val="6"/>
        </w:numPr>
        <w:spacing w:before="120" w:after="120"/>
        <w:rPr>
          <w:rFonts w:asciiTheme="minorHAnsi" w:hAnsiTheme="minorHAnsi" w:cs="Arial"/>
        </w:rPr>
      </w:pPr>
      <w:r w:rsidRPr="002E7AA2">
        <w:rPr>
          <w:rFonts w:asciiTheme="minorHAnsi" w:hAnsiTheme="minorHAnsi" w:cs="Arial"/>
        </w:rPr>
        <w:t>To the best of my knowledge, the proposed design and scientific methodology do not raise ethical concerns;</w:t>
      </w:r>
    </w:p>
    <w:p w14:paraId="45C21436" w14:textId="01684D6D" w:rsidR="00715F69" w:rsidRPr="00F73A1A" w:rsidRDefault="00362C32" w:rsidP="00F73A1A">
      <w:pPr>
        <w:pStyle w:val="ListParagraph"/>
        <w:numPr>
          <w:ilvl w:val="0"/>
          <w:numId w:val="6"/>
        </w:numPr>
        <w:spacing w:after="120" w:line="240" w:lineRule="auto"/>
        <w:ind w:left="714" w:hanging="357"/>
        <w:rPr>
          <w:rFonts w:asciiTheme="minorHAnsi" w:hAnsiTheme="minorHAnsi" w:cs="Arial"/>
        </w:rPr>
      </w:pPr>
      <w:r w:rsidRPr="002E7AA2">
        <w:rPr>
          <w:rFonts w:asciiTheme="minorHAnsi" w:hAnsiTheme="minorHAnsi" w:cs="Arial"/>
        </w:rPr>
        <w:t>I support this research in principle, subject to ethical and other necessary reviews.</w:t>
      </w:r>
    </w:p>
    <w:p w14:paraId="701FC593" w14:textId="77777777" w:rsidR="008A4B46" w:rsidRPr="00B002E3" w:rsidRDefault="008A4B46" w:rsidP="00EB1E5F"/>
    <w:tbl>
      <w:tblPr>
        <w:tblW w:w="9956"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40"/>
        <w:gridCol w:w="5816"/>
      </w:tblGrid>
      <w:tr w:rsidR="008A4B46" w:rsidRPr="00B002E3" w14:paraId="747FA383" w14:textId="77777777" w:rsidTr="00D803F0">
        <w:trPr>
          <w:cantSplit/>
          <w:trHeight w:val="737"/>
        </w:trPr>
        <w:tc>
          <w:tcPr>
            <w:tcW w:w="4140" w:type="dxa"/>
            <w:tcBorders>
              <w:top w:val="single" w:sz="4" w:space="0" w:color="auto"/>
              <w:left w:val="single" w:sz="4" w:space="0" w:color="auto"/>
              <w:bottom w:val="single" w:sz="4" w:space="0" w:color="A6A6A6" w:themeColor="background1" w:themeShade="A6"/>
              <w:right w:val="single" w:sz="4" w:space="0" w:color="auto"/>
            </w:tcBorders>
            <w:shd w:val="clear" w:color="auto" w:fill="F2F2F2" w:themeFill="background1" w:themeFillShade="F2"/>
          </w:tcPr>
          <w:p w14:paraId="3D1DDD1F" w14:textId="1A21B516" w:rsidR="008A4B46" w:rsidRPr="00B002E3" w:rsidRDefault="008A4B46" w:rsidP="00D803F0">
            <w:pPr>
              <w:keepNext/>
              <w:widowControl w:val="0"/>
              <w:spacing w:before="120" w:after="120" w:line="240" w:lineRule="auto"/>
              <w:rPr>
                <w:rFonts w:asciiTheme="minorHAnsi" w:hAnsiTheme="minorHAnsi"/>
                <w:b/>
              </w:rPr>
            </w:pPr>
            <w:r w:rsidRPr="00B002E3">
              <w:rPr>
                <w:rFonts w:asciiTheme="minorHAnsi" w:hAnsiTheme="minorHAnsi"/>
                <w:b/>
              </w:rPr>
              <w:t>Head of Department</w:t>
            </w:r>
            <w:r w:rsidR="00C61B58">
              <w:rPr>
                <w:rFonts w:asciiTheme="minorHAnsi" w:hAnsiTheme="minorHAnsi"/>
                <w:b/>
              </w:rPr>
              <w:t xml:space="preserve"> or designated nominee</w:t>
            </w:r>
            <w:r w:rsidRPr="00B002E3">
              <w:rPr>
                <w:rFonts w:asciiTheme="minorHAnsi" w:hAnsiTheme="minorHAnsi"/>
                <w:b/>
              </w:rPr>
              <w:t xml:space="preserve"> (Name)</w:t>
            </w:r>
          </w:p>
        </w:tc>
        <w:tc>
          <w:tcPr>
            <w:tcW w:w="5816" w:type="dxa"/>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3DB8C58E" w14:textId="77777777" w:rsidR="008A4B46" w:rsidRPr="00B002E3" w:rsidRDefault="008A4B46" w:rsidP="00D803F0">
            <w:pPr>
              <w:keepNext/>
              <w:widowControl w:val="0"/>
              <w:tabs>
                <w:tab w:val="center" w:pos="4513"/>
                <w:tab w:val="right" w:pos="9026"/>
              </w:tabs>
              <w:spacing w:before="120" w:after="120" w:line="240" w:lineRule="auto"/>
              <w:rPr>
                <w:rFonts w:asciiTheme="minorHAnsi" w:hAnsiTheme="minorHAnsi"/>
              </w:rPr>
            </w:pPr>
          </w:p>
        </w:tc>
      </w:tr>
      <w:tr w:rsidR="008A4B46" w:rsidRPr="00B002E3" w14:paraId="7B98673F" w14:textId="77777777" w:rsidTr="00D803F0">
        <w:trPr>
          <w:cantSplit/>
          <w:trHeight w:val="737"/>
        </w:trPr>
        <w:tc>
          <w:tcPr>
            <w:tcW w:w="4140"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F2F2F2" w:themeFill="background1" w:themeFillShade="F2"/>
          </w:tcPr>
          <w:p w14:paraId="67067392" w14:textId="77777777" w:rsidR="008A4B46" w:rsidRDefault="008A4B46" w:rsidP="00D803F0">
            <w:pPr>
              <w:keepNext/>
              <w:widowControl w:val="0"/>
              <w:spacing w:before="120" w:after="120" w:line="240" w:lineRule="auto"/>
              <w:rPr>
                <w:rFonts w:asciiTheme="minorHAnsi" w:hAnsiTheme="minorHAnsi"/>
                <w:b/>
              </w:rPr>
            </w:pPr>
            <w:r w:rsidRPr="00B002E3">
              <w:rPr>
                <w:rFonts w:asciiTheme="minorHAnsi" w:hAnsiTheme="minorHAnsi"/>
                <w:b/>
              </w:rPr>
              <w:t>Head of Department</w:t>
            </w:r>
            <w:r w:rsidR="00C61B58">
              <w:rPr>
                <w:rFonts w:asciiTheme="minorHAnsi" w:hAnsiTheme="minorHAnsi"/>
                <w:b/>
              </w:rPr>
              <w:t xml:space="preserve"> or designated nominee</w:t>
            </w:r>
            <w:r w:rsidRPr="00B002E3">
              <w:rPr>
                <w:rFonts w:asciiTheme="minorHAnsi" w:hAnsiTheme="minorHAnsi"/>
                <w:b/>
              </w:rPr>
              <w:t xml:space="preserve"> (Signature)</w:t>
            </w:r>
          </w:p>
          <w:p w14:paraId="7D8C83BF" w14:textId="77777777" w:rsidR="00623370" w:rsidRPr="003E27E6" w:rsidRDefault="00623370" w:rsidP="00623370">
            <w:pPr>
              <w:keepNext/>
              <w:widowControl w:val="0"/>
              <w:tabs>
                <w:tab w:val="center" w:pos="4513"/>
                <w:tab w:val="right" w:pos="9026"/>
              </w:tabs>
              <w:spacing w:after="0" w:line="240" w:lineRule="auto"/>
              <w:rPr>
                <w:rFonts w:asciiTheme="minorHAnsi" w:hAnsiTheme="minorHAnsi"/>
                <w:sz w:val="20"/>
                <w:szCs w:val="20"/>
              </w:rPr>
            </w:pPr>
            <w:r w:rsidRPr="003E27E6">
              <w:rPr>
                <w:rFonts w:asciiTheme="minorHAnsi" w:hAnsiTheme="minorHAnsi"/>
                <w:sz w:val="20"/>
                <w:szCs w:val="20"/>
              </w:rPr>
              <w:t>Wet-ink signature (not pasted electronic image)</w:t>
            </w:r>
          </w:p>
          <w:p w14:paraId="12A7432E" w14:textId="77777777" w:rsidR="00623370" w:rsidRPr="003E27E6" w:rsidRDefault="00623370" w:rsidP="00623370">
            <w:pPr>
              <w:keepNext/>
              <w:widowControl w:val="0"/>
              <w:tabs>
                <w:tab w:val="center" w:pos="4513"/>
                <w:tab w:val="right" w:pos="9026"/>
              </w:tabs>
              <w:spacing w:after="0" w:line="240" w:lineRule="auto"/>
              <w:rPr>
                <w:rFonts w:asciiTheme="minorHAnsi" w:hAnsiTheme="minorHAnsi"/>
                <w:i/>
                <w:sz w:val="20"/>
                <w:szCs w:val="20"/>
              </w:rPr>
            </w:pPr>
            <w:r w:rsidRPr="003E27E6">
              <w:rPr>
                <w:rFonts w:asciiTheme="minorHAnsi" w:hAnsiTheme="minorHAnsi"/>
                <w:i/>
                <w:sz w:val="20"/>
                <w:szCs w:val="20"/>
              </w:rPr>
              <w:t>or</w:t>
            </w:r>
          </w:p>
          <w:p w14:paraId="5FB0CB01" w14:textId="0A6B6C0C" w:rsidR="00623370" w:rsidRPr="00B002E3" w:rsidRDefault="00623370" w:rsidP="00623370">
            <w:pPr>
              <w:keepNext/>
              <w:widowControl w:val="0"/>
              <w:spacing w:after="120" w:line="240" w:lineRule="auto"/>
              <w:rPr>
                <w:rFonts w:asciiTheme="minorHAnsi" w:hAnsiTheme="minorHAnsi"/>
                <w:b/>
              </w:rPr>
            </w:pPr>
            <w:r w:rsidRPr="003E27E6">
              <w:rPr>
                <w:rFonts w:asciiTheme="minorHAnsi" w:hAnsiTheme="minorHAnsi"/>
                <w:sz w:val="20"/>
                <w:szCs w:val="20"/>
              </w:rPr>
              <w:t xml:space="preserve">The Head of Department/nominee can send an email (including PI name and study title) to </w:t>
            </w:r>
            <w:hyperlink r:id="rId28" w:history="1">
              <w:r w:rsidRPr="003E27E6">
                <w:rPr>
                  <w:rStyle w:val="Hyperlink"/>
                  <w:rFonts w:asciiTheme="minorHAnsi" w:hAnsiTheme="minorHAnsi"/>
                  <w:sz w:val="20"/>
                  <w:szCs w:val="20"/>
                </w:rPr>
                <w:t>ethics@medsci.ox.ac.uk</w:t>
              </w:r>
            </w:hyperlink>
            <w:r w:rsidR="00362C32">
              <w:rPr>
                <w:rStyle w:val="Hyperlink"/>
                <w:rFonts w:asciiTheme="minorHAnsi" w:hAnsiTheme="minorHAnsi"/>
                <w:sz w:val="20"/>
                <w:szCs w:val="20"/>
              </w:rPr>
              <w:t xml:space="preserve">, </w:t>
            </w:r>
            <w:hyperlink r:id="rId29" w:history="1">
              <w:r w:rsidR="00362C32" w:rsidRPr="00F87A4A">
                <w:rPr>
                  <w:rStyle w:val="Hyperlink"/>
                  <w:rFonts w:asciiTheme="minorHAnsi" w:hAnsiTheme="minorHAnsi"/>
                  <w:sz w:val="20"/>
                  <w:szCs w:val="20"/>
                </w:rPr>
                <w:t>ethics@socsci.ox.ac.uk</w:t>
              </w:r>
            </w:hyperlink>
            <w:r w:rsidR="00362C32">
              <w:rPr>
                <w:rStyle w:val="Hyperlink"/>
                <w:rFonts w:asciiTheme="minorHAnsi" w:hAnsiTheme="minorHAnsi"/>
                <w:sz w:val="20"/>
                <w:szCs w:val="20"/>
              </w:rPr>
              <w:t xml:space="preserve"> or </w:t>
            </w:r>
            <w:hyperlink r:id="rId30" w:history="1">
              <w:r w:rsidR="00362C32" w:rsidRPr="00362C32">
                <w:rPr>
                  <w:rStyle w:val="Hyperlink"/>
                  <w:rFonts w:asciiTheme="minorHAnsi" w:hAnsiTheme="minorHAnsi"/>
                  <w:sz w:val="20"/>
                  <w:szCs w:val="20"/>
                </w:rPr>
                <w:t>oxtrec@admin.ox.ac.uk</w:t>
              </w:r>
            </w:hyperlink>
            <w:r>
              <w:rPr>
                <w:rFonts w:asciiTheme="minorHAnsi" w:hAnsiTheme="minorHAnsi"/>
                <w:sz w:val="20"/>
                <w:szCs w:val="20"/>
              </w:rPr>
              <w:t xml:space="preserve"> </w:t>
            </w:r>
            <w:r w:rsidRPr="003E27E6">
              <w:rPr>
                <w:rFonts w:asciiTheme="minorHAnsi" w:hAnsiTheme="minorHAnsi"/>
                <w:sz w:val="20"/>
                <w:szCs w:val="20"/>
              </w:rPr>
              <w:t>confirming the above</w:t>
            </w:r>
          </w:p>
        </w:tc>
        <w:tc>
          <w:tcPr>
            <w:tcW w:w="5816"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1C68CD4B" w14:textId="397F1CFD" w:rsidR="00341199" w:rsidRPr="00623370" w:rsidRDefault="00341199" w:rsidP="00D803F0">
            <w:pPr>
              <w:keepNext/>
              <w:widowControl w:val="0"/>
              <w:tabs>
                <w:tab w:val="center" w:pos="4513"/>
                <w:tab w:val="right" w:pos="9026"/>
              </w:tabs>
              <w:spacing w:before="120" w:after="120" w:line="240" w:lineRule="auto"/>
              <w:rPr>
                <w:rFonts w:asciiTheme="minorHAnsi" w:hAnsiTheme="minorHAnsi"/>
              </w:rPr>
            </w:pPr>
          </w:p>
        </w:tc>
      </w:tr>
      <w:tr w:rsidR="008A4B46" w:rsidRPr="00B002E3" w14:paraId="35675D65" w14:textId="77777777" w:rsidTr="00D803F0">
        <w:trPr>
          <w:cantSplit/>
          <w:trHeight w:val="737"/>
        </w:trPr>
        <w:tc>
          <w:tcPr>
            <w:tcW w:w="4140" w:type="dxa"/>
            <w:tcBorders>
              <w:top w:val="single" w:sz="4" w:space="0" w:color="A6A6A6" w:themeColor="background1" w:themeShade="A6"/>
              <w:left w:val="single" w:sz="4" w:space="0" w:color="auto"/>
              <w:bottom w:val="single" w:sz="4" w:space="0" w:color="auto"/>
              <w:right w:val="single" w:sz="4" w:space="0" w:color="auto"/>
            </w:tcBorders>
            <w:shd w:val="clear" w:color="auto" w:fill="F2F2F2" w:themeFill="background1" w:themeFillShade="F2"/>
          </w:tcPr>
          <w:p w14:paraId="20BDD426" w14:textId="25EFA1E9" w:rsidR="008A4B46" w:rsidRPr="00B002E3" w:rsidRDefault="008A4B46" w:rsidP="00D803F0">
            <w:pPr>
              <w:keepNext/>
              <w:widowControl w:val="0"/>
              <w:spacing w:before="120" w:after="120" w:line="240" w:lineRule="auto"/>
              <w:rPr>
                <w:rFonts w:asciiTheme="minorHAnsi" w:hAnsiTheme="minorHAnsi"/>
              </w:rPr>
            </w:pPr>
            <w:r w:rsidRPr="00B002E3">
              <w:rPr>
                <w:rFonts w:asciiTheme="minorHAnsi" w:hAnsiTheme="minorHAnsi"/>
                <w:b/>
              </w:rPr>
              <w:t>Date</w:t>
            </w:r>
          </w:p>
        </w:tc>
        <w:tc>
          <w:tcPr>
            <w:tcW w:w="5816" w:type="dxa"/>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2D807DD0" w14:textId="77777777" w:rsidR="008A4B46" w:rsidRPr="00B002E3" w:rsidRDefault="008A4B46" w:rsidP="00D803F0">
            <w:pPr>
              <w:keepNext/>
              <w:widowControl w:val="0"/>
              <w:tabs>
                <w:tab w:val="center" w:pos="4513"/>
                <w:tab w:val="right" w:pos="9026"/>
              </w:tabs>
              <w:spacing w:before="120" w:after="120" w:line="240" w:lineRule="auto"/>
              <w:rPr>
                <w:rFonts w:asciiTheme="minorHAnsi" w:hAnsiTheme="minorHAnsi"/>
              </w:rPr>
            </w:pPr>
          </w:p>
        </w:tc>
      </w:tr>
    </w:tbl>
    <w:p w14:paraId="652ED3A3" w14:textId="77777777" w:rsidR="003A02DF" w:rsidRPr="00B002E3" w:rsidRDefault="003A02DF" w:rsidP="000A2ADC"/>
    <w:sectPr w:rsidR="003A02DF" w:rsidRPr="00B002E3" w:rsidSect="0059148C">
      <w:footerReference w:type="default" r:id="rId31"/>
      <w:headerReference w:type="first" r:id="rId32"/>
      <w:footerReference w:type="first" r:id="rId33"/>
      <w:pgSz w:w="11906" w:h="16838" w:code="9"/>
      <w:pgMar w:top="1134" w:right="907" w:bottom="1021" w:left="907" w:header="567" w:footer="45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69BE4" w16cex:dateUtc="2023-04-16T15:08:00Z"/>
  <w16cex:commentExtensible w16cex:durableId="27E44B51" w16cex:dateUtc="2023-04-14T20:59:00Z"/>
  <w16cex:commentExtensible w16cex:durableId="27E44B78" w16cex:dateUtc="2023-04-14T21:00:00Z"/>
  <w16cex:commentExtensible w16cex:durableId="27E44BE8" w16cex:dateUtc="2023-04-14T21:02:00Z"/>
  <w16cex:commentExtensible w16cex:durableId="27E69C8B" w16cex:dateUtc="2023-04-16T15:10:00Z"/>
  <w16cex:commentExtensible w16cex:durableId="27E69CCA" w16cex:dateUtc="2023-04-16T15:11:00Z"/>
  <w16cex:commentExtensible w16cex:durableId="27E69D30" w16cex:dateUtc="2023-04-16T15:13:00Z"/>
  <w16cex:commentExtensible w16cex:durableId="27E69D71" w16cex:dateUtc="2023-04-16T15:14:00Z"/>
  <w16cex:commentExtensible w16cex:durableId="27E44C47" w16cex:dateUtc="2023-04-14T21:03:00Z"/>
  <w16cex:commentExtensible w16cex:durableId="27E69DC8" w16cex:dateUtc="2023-04-16T15:16:00Z"/>
  <w16cex:commentExtensible w16cex:durableId="27E69DFF" w16cex:dateUtc="2023-04-16T15:17:00Z"/>
  <w16cex:commentExtensible w16cex:durableId="27E69E4B" w16cex:dateUtc="2023-04-16T15:18:00Z"/>
  <w16cex:commentExtensible w16cex:durableId="27E69E83" w16cex:dateUtc="2023-04-16T15:19:00Z"/>
  <w16cex:commentExtensible w16cex:durableId="27E69EC7" w16cex:dateUtc="2023-04-16T15:20:00Z"/>
  <w16cex:commentExtensible w16cex:durableId="27E69F08" w16cex:dateUtc="2023-04-16T15:21:00Z"/>
  <w16cex:commentExtensible w16cex:durableId="27E69F3C" w16cex:dateUtc="2023-04-16T15: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62A0A" w14:textId="77777777" w:rsidR="007B1959" w:rsidRDefault="007B1959" w:rsidP="00AD2211">
      <w:pPr>
        <w:spacing w:after="0" w:line="240" w:lineRule="auto"/>
      </w:pPr>
      <w:r>
        <w:separator/>
      </w:r>
    </w:p>
    <w:p w14:paraId="48B7AFA1" w14:textId="77777777" w:rsidR="007B1959" w:rsidRDefault="007B1959"/>
  </w:endnote>
  <w:endnote w:type="continuationSeparator" w:id="0">
    <w:p w14:paraId="380A3878" w14:textId="77777777" w:rsidR="007B1959" w:rsidRDefault="007B1959" w:rsidP="00AD2211">
      <w:pPr>
        <w:spacing w:after="0" w:line="240" w:lineRule="auto"/>
      </w:pPr>
      <w:r>
        <w:continuationSeparator/>
      </w:r>
    </w:p>
    <w:p w14:paraId="7B251381" w14:textId="77777777" w:rsidR="007B1959" w:rsidRDefault="007B19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577320096"/>
      <w:docPartObj>
        <w:docPartGallery w:val="Page Numbers (Bottom of Page)"/>
        <w:docPartUnique/>
      </w:docPartObj>
    </w:sdtPr>
    <w:sdtEndPr/>
    <w:sdtContent>
      <w:sdt>
        <w:sdtPr>
          <w:rPr>
            <w:sz w:val="16"/>
            <w:szCs w:val="16"/>
          </w:rPr>
          <w:id w:val="-1569265169"/>
          <w:docPartObj>
            <w:docPartGallery w:val="Page Numbers (Bottom of Page)"/>
            <w:docPartUnique/>
          </w:docPartObj>
        </w:sdtPr>
        <w:sdtEndPr/>
        <w:sdtContent>
          <w:p w14:paraId="63D85DA7" w14:textId="26971D74" w:rsidR="007B1959" w:rsidRPr="002837A0" w:rsidRDefault="007B1959" w:rsidP="006336A2">
            <w:pPr>
              <w:pStyle w:val="Footer"/>
              <w:tabs>
                <w:tab w:val="right" w:pos="10632"/>
              </w:tabs>
              <w:rPr>
                <w:sz w:val="16"/>
                <w:szCs w:val="16"/>
              </w:rPr>
            </w:pPr>
            <w:r w:rsidRPr="00F442E2">
              <w:rPr>
                <w:sz w:val="16"/>
                <w:szCs w:val="16"/>
              </w:rPr>
              <w:t>CUREC Application Secondary Data    v1.</w:t>
            </w:r>
            <w:r w:rsidR="00033F54">
              <w:rPr>
                <w:sz w:val="16"/>
                <w:szCs w:val="16"/>
              </w:rPr>
              <w:t>1</w:t>
            </w:r>
            <w:sdt>
              <w:sdtPr>
                <w:rPr>
                  <w:sz w:val="16"/>
                  <w:szCs w:val="16"/>
                </w:rPr>
                <w:id w:val="-555700454"/>
                <w:docPartObj>
                  <w:docPartGallery w:val="Page Numbers (Top of Page)"/>
                  <w:docPartUnique/>
                </w:docPartObj>
              </w:sdtPr>
              <w:sdtEndPr/>
              <w:sdtContent>
                <w:r w:rsidRPr="00F442E2">
                  <w:rPr>
                    <w:sz w:val="16"/>
                    <w:szCs w:val="16"/>
                  </w:rPr>
                  <w:t xml:space="preserve">       Approved by CUREC </w:t>
                </w:r>
                <w:r w:rsidR="00F442E2" w:rsidRPr="00F442E2">
                  <w:rPr>
                    <w:sz w:val="16"/>
                    <w:szCs w:val="16"/>
                  </w:rPr>
                  <w:t>07 June 2023</w:t>
                </w:r>
                <w:r w:rsidRPr="00F442E2">
                  <w:rPr>
                    <w:sz w:val="16"/>
                    <w:szCs w:val="16"/>
                  </w:rPr>
                  <w:tab/>
                </w:r>
                <w:r w:rsidRPr="00F442E2">
                  <w:rPr>
                    <w:sz w:val="16"/>
                    <w:szCs w:val="16"/>
                  </w:rPr>
                  <w:tab/>
                  <w:t xml:space="preserve">Page </w:t>
                </w:r>
                <w:r w:rsidRPr="00F442E2">
                  <w:rPr>
                    <w:b/>
                    <w:bCs/>
                    <w:sz w:val="16"/>
                    <w:szCs w:val="16"/>
                  </w:rPr>
                  <w:fldChar w:fldCharType="begin"/>
                </w:r>
                <w:r w:rsidRPr="00F442E2">
                  <w:rPr>
                    <w:b/>
                    <w:bCs/>
                    <w:sz w:val="16"/>
                    <w:szCs w:val="16"/>
                  </w:rPr>
                  <w:instrText xml:space="preserve"> PAGE </w:instrText>
                </w:r>
                <w:r w:rsidRPr="00F442E2">
                  <w:rPr>
                    <w:b/>
                    <w:bCs/>
                    <w:sz w:val="16"/>
                    <w:szCs w:val="16"/>
                  </w:rPr>
                  <w:fldChar w:fldCharType="separate"/>
                </w:r>
                <w:r w:rsidRPr="00F442E2">
                  <w:rPr>
                    <w:b/>
                    <w:bCs/>
                    <w:noProof/>
                    <w:sz w:val="16"/>
                    <w:szCs w:val="16"/>
                  </w:rPr>
                  <w:t>5</w:t>
                </w:r>
                <w:r w:rsidRPr="00F442E2">
                  <w:rPr>
                    <w:b/>
                    <w:bCs/>
                    <w:sz w:val="16"/>
                    <w:szCs w:val="16"/>
                  </w:rPr>
                  <w:fldChar w:fldCharType="end"/>
                </w:r>
                <w:r w:rsidRPr="00F442E2">
                  <w:rPr>
                    <w:sz w:val="16"/>
                    <w:szCs w:val="16"/>
                  </w:rPr>
                  <w:t xml:space="preserve"> of </w:t>
                </w:r>
                <w:r w:rsidRPr="00F442E2">
                  <w:rPr>
                    <w:b/>
                    <w:bCs/>
                    <w:sz w:val="16"/>
                    <w:szCs w:val="16"/>
                  </w:rPr>
                  <w:fldChar w:fldCharType="begin"/>
                </w:r>
                <w:r w:rsidRPr="00F442E2">
                  <w:rPr>
                    <w:b/>
                    <w:bCs/>
                    <w:sz w:val="16"/>
                    <w:szCs w:val="16"/>
                  </w:rPr>
                  <w:instrText xml:space="preserve"> NUMPAGES  </w:instrText>
                </w:r>
                <w:r w:rsidRPr="00F442E2">
                  <w:rPr>
                    <w:b/>
                    <w:bCs/>
                    <w:sz w:val="16"/>
                    <w:szCs w:val="16"/>
                  </w:rPr>
                  <w:fldChar w:fldCharType="separate"/>
                </w:r>
                <w:r w:rsidRPr="00F442E2">
                  <w:rPr>
                    <w:b/>
                    <w:bCs/>
                    <w:noProof/>
                    <w:sz w:val="16"/>
                    <w:szCs w:val="16"/>
                  </w:rPr>
                  <w:t>8</w:t>
                </w:r>
                <w:r w:rsidRPr="00F442E2">
                  <w:rPr>
                    <w:b/>
                    <w:bCs/>
                    <w:sz w:val="16"/>
                    <w:szCs w:val="16"/>
                  </w:rPr>
                  <w:fldChar w:fldCharType="end"/>
                </w:r>
              </w:sdtContent>
            </w:sdt>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286382648"/>
      <w:docPartObj>
        <w:docPartGallery w:val="Page Numbers (Bottom of Page)"/>
        <w:docPartUnique/>
      </w:docPartObj>
    </w:sdtPr>
    <w:sdtEndPr/>
    <w:sdtContent>
      <w:p w14:paraId="27EC483D" w14:textId="2F6396E9" w:rsidR="007B1959" w:rsidRPr="00920D14" w:rsidRDefault="007B1959" w:rsidP="00920D14">
        <w:pPr>
          <w:pStyle w:val="Footer"/>
          <w:tabs>
            <w:tab w:val="right" w:pos="10632"/>
          </w:tabs>
          <w:rPr>
            <w:sz w:val="16"/>
            <w:szCs w:val="16"/>
          </w:rPr>
        </w:pPr>
        <w:r w:rsidRPr="00F442E2">
          <w:rPr>
            <w:sz w:val="16"/>
            <w:szCs w:val="16"/>
          </w:rPr>
          <w:t>CUREC Application Secondary Data    v1.</w:t>
        </w:r>
        <w:r w:rsidR="00033F54">
          <w:rPr>
            <w:sz w:val="16"/>
            <w:szCs w:val="16"/>
          </w:rPr>
          <w:t>1</w:t>
        </w:r>
        <w:sdt>
          <w:sdtPr>
            <w:rPr>
              <w:sz w:val="16"/>
              <w:szCs w:val="16"/>
            </w:rPr>
            <w:id w:val="1322391492"/>
            <w:docPartObj>
              <w:docPartGallery w:val="Page Numbers (Top of Page)"/>
              <w:docPartUnique/>
            </w:docPartObj>
          </w:sdtPr>
          <w:sdtEndPr/>
          <w:sdtContent>
            <w:r w:rsidRPr="00F442E2">
              <w:rPr>
                <w:sz w:val="16"/>
                <w:szCs w:val="16"/>
              </w:rPr>
              <w:t xml:space="preserve">       Approved by CUREC </w:t>
            </w:r>
            <w:r w:rsidR="00F442E2" w:rsidRPr="00F442E2">
              <w:rPr>
                <w:sz w:val="16"/>
                <w:szCs w:val="16"/>
              </w:rPr>
              <w:t>07 June 2023</w:t>
            </w:r>
            <w:r w:rsidRPr="00F442E2">
              <w:rPr>
                <w:sz w:val="16"/>
                <w:szCs w:val="16"/>
              </w:rPr>
              <w:tab/>
            </w:r>
            <w:r w:rsidRPr="00F442E2">
              <w:rPr>
                <w:sz w:val="16"/>
                <w:szCs w:val="16"/>
              </w:rPr>
              <w:tab/>
              <w:t xml:space="preserve">Page </w:t>
            </w:r>
            <w:r w:rsidRPr="00F442E2">
              <w:rPr>
                <w:b/>
                <w:bCs/>
                <w:sz w:val="16"/>
                <w:szCs w:val="16"/>
              </w:rPr>
              <w:fldChar w:fldCharType="begin"/>
            </w:r>
            <w:r w:rsidRPr="00F442E2">
              <w:rPr>
                <w:b/>
                <w:bCs/>
                <w:sz w:val="16"/>
                <w:szCs w:val="16"/>
              </w:rPr>
              <w:instrText xml:space="preserve"> PAGE </w:instrText>
            </w:r>
            <w:r w:rsidRPr="00F442E2">
              <w:rPr>
                <w:b/>
                <w:bCs/>
                <w:sz w:val="16"/>
                <w:szCs w:val="16"/>
              </w:rPr>
              <w:fldChar w:fldCharType="separate"/>
            </w:r>
            <w:r w:rsidRPr="00F442E2">
              <w:rPr>
                <w:b/>
                <w:bCs/>
                <w:noProof/>
                <w:sz w:val="16"/>
                <w:szCs w:val="16"/>
              </w:rPr>
              <w:t>1</w:t>
            </w:r>
            <w:r w:rsidRPr="00F442E2">
              <w:rPr>
                <w:b/>
                <w:bCs/>
                <w:sz w:val="16"/>
                <w:szCs w:val="16"/>
              </w:rPr>
              <w:fldChar w:fldCharType="end"/>
            </w:r>
            <w:r w:rsidRPr="00F442E2">
              <w:rPr>
                <w:sz w:val="16"/>
                <w:szCs w:val="16"/>
              </w:rPr>
              <w:t xml:space="preserve"> of </w:t>
            </w:r>
            <w:r w:rsidRPr="00F442E2">
              <w:rPr>
                <w:b/>
                <w:bCs/>
                <w:sz w:val="16"/>
                <w:szCs w:val="16"/>
              </w:rPr>
              <w:fldChar w:fldCharType="begin"/>
            </w:r>
            <w:r w:rsidRPr="00F442E2">
              <w:rPr>
                <w:b/>
                <w:bCs/>
                <w:sz w:val="16"/>
                <w:szCs w:val="16"/>
              </w:rPr>
              <w:instrText xml:space="preserve"> NUMPAGES  </w:instrText>
            </w:r>
            <w:r w:rsidRPr="00F442E2">
              <w:rPr>
                <w:b/>
                <w:bCs/>
                <w:sz w:val="16"/>
                <w:szCs w:val="16"/>
              </w:rPr>
              <w:fldChar w:fldCharType="separate"/>
            </w:r>
            <w:r w:rsidRPr="00F442E2">
              <w:rPr>
                <w:b/>
                <w:bCs/>
                <w:noProof/>
                <w:sz w:val="16"/>
                <w:szCs w:val="16"/>
              </w:rPr>
              <w:t>8</w:t>
            </w:r>
            <w:r w:rsidRPr="00F442E2">
              <w:rPr>
                <w:b/>
                <w:bCs/>
                <w:sz w:val="16"/>
                <w:szCs w:val="16"/>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3F0D1" w14:textId="77777777" w:rsidR="007B1959" w:rsidRDefault="007B1959" w:rsidP="00AD2211">
      <w:pPr>
        <w:spacing w:after="0" w:line="240" w:lineRule="auto"/>
      </w:pPr>
      <w:r>
        <w:separator/>
      </w:r>
    </w:p>
    <w:p w14:paraId="189A63EF" w14:textId="77777777" w:rsidR="007B1959" w:rsidRDefault="007B1959"/>
  </w:footnote>
  <w:footnote w:type="continuationSeparator" w:id="0">
    <w:p w14:paraId="5BFD63D8" w14:textId="77777777" w:rsidR="007B1959" w:rsidRDefault="007B1959" w:rsidP="00AD2211">
      <w:pPr>
        <w:spacing w:after="0" w:line="240" w:lineRule="auto"/>
      </w:pPr>
      <w:r>
        <w:continuationSeparator/>
      </w:r>
    </w:p>
    <w:p w14:paraId="22EC4CAF" w14:textId="77777777" w:rsidR="007B1959" w:rsidRDefault="007B19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63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63"/>
      <w:gridCol w:w="2269"/>
    </w:tblGrid>
    <w:tr w:rsidR="007B1959" w:rsidRPr="00F20E65" w14:paraId="7FAD8267" w14:textId="77777777" w:rsidTr="00F13581">
      <w:tc>
        <w:tcPr>
          <w:tcW w:w="8363" w:type="dxa"/>
        </w:tcPr>
        <w:p w14:paraId="4BA009C2" w14:textId="77777777" w:rsidR="007B1959" w:rsidRPr="00F20E65" w:rsidRDefault="007B1959" w:rsidP="000A2ADC">
          <w:pPr>
            <w:pStyle w:val="Header"/>
            <w:spacing w:after="240"/>
            <w:rPr>
              <w:rFonts w:asciiTheme="minorHAnsi" w:hAnsiTheme="minorHAnsi" w:cs="Arial"/>
              <w:b/>
              <w:bCs/>
              <w:sz w:val="28"/>
              <w:szCs w:val="28"/>
            </w:rPr>
          </w:pPr>
          <w:r>
            <w:rPr>
              <w:rFonts w:asciiTheme="minorHAnsi" w:hAnsiTheme="minorHAnsi" w:cs="Arial"/>
              <w:noProof/>
              <w:sz w:val="28"/>
              <w:szCs w:val="28"/>
              <w:lang w:eastAsia="en-GB"/>
            </w:rPr>
            <mc:AlternateContent>
              <mc:Choice Requires="wps">
                <w:drawing>
                  <wp:anchor distT="0" distB="0" distL="114300" distR="114300" simplePos="0" relativeHeight="251659264" behindDoc="0" locked="1" layoutInCell="1" allowOverlap="1" wp14:anchorId="3C3D68C1" wp14:editId="1AE88C9B">
                    <wp:simplePos x="0" y="0"/>
                    <wp:positionH relativeFrom="column">
                      <wp:posOffset>-1066800</wp:posOffset>
                    </wp:positionH>
                    <wp:positionV relativeFrom="page">
                      <wp:posOffset>3474720</wp:posOffset>
                    </wp:positionV>
                    <wp:extent cx="152400" cy="2286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28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9525">
                                  <a:solidFill>
                                    <a:srgbClr val="000000"/>
                                  </a:solidFill>
                                  <a:miter lim="800000"/>
                                  <a:headEnd/>
                                  <a:tailEnd/>
                                </a14:hiddenLine>
                              </a:ext>
                            </a:extLst>
                          </wps:spPr>
                          <wps:txbx>
                            <w:txbxContent>
                              <w:p w14:paraId="405CFDB7" w14:textId="77777777" w:rsidR="007B1959" w:rsidRDefault="007B1959" w:rsidP="002D7F65">
                                <w: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3D68C1" id="_x0000_t202" coordsize="21600,21600" o:spt="202" path="m,l,21600r21600,l21600,xe">
                    <v:stroke joinstyle="miter"/>
                    <v:path gradientshapeok="t" o:connecttype="rect"/>
                  </v:shapetype>
                  <v:shape id="Text Box 3" o:spid="_x0000_s1026" type="#_x0000_t202" style="position:absolute;margin-left:-84pt;margin-top:273.6pt;width:1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" filled="f" stroked="f">
                    <v:textbox inset="0,0,0,0">
                      <w:txbxContent>
                        <w:p w14:paraId="405CFDB7" w14:textId="77777777" w:rsidR="007B1959" w:rsidRDefault="007B1959" w:rsidP="002D7F65">
                          <w:r>
                            <w:t>_</w:t>
                          </w:r>
                        </w:p>
                      </w:txbxContent>
                    </v:textbox>
                    <w10:wrap anchory="page"/>
                    <w10:anchorlock/>
                  </v:shape>
                </w:pict>
              </mc:Fallback>
            </mc:AlternateContent>
          </w:r>
          <w:r w:rsidRPr="00F20E65">
            <w:rPr>
              <w:rFonts w:asciiTheme="minorHAnsi" w:hAnsiTheme="minorHAnsi" w:cs="Arial"/>
              <w:b/>
              <w:bCs/>
              <w:sz w:val="28"/>
              <w:szCs w:val="28"/>
            </w:rPr>
            <w:t>CENTRAL UNIVERSITY RESEARCH ETHICS COMMITTEE (CUREC)</w:t>
          </w:r>
        </w:p>
        <w:p w14:paraId="5A869756" w14:textId="6DAF35F2" w:rsidR="007B1959" w:rsidRDefault="007B1959" w:rsidP="00924F1F">
          <w:pPr>
            <w:pStyle w:val="Header"/>
            <w:spacing w:after="240"/>
            <w:rPr>
              <w:rFonts w:asciiTheme="minorHAnsi" w:hAnsiTheme="minorHAnsi" w:cs="Arial"/>
              <w:b/>
              <w:noProof/>
              <w:sz w:val="28"/>
              <w:szCs w:val="28"/>
            </w:rPr>
          </w:pPr>
          <w:r w:rsidRPr="005E191E">
            <w:rPr>
              <w:rFonts w:asciiTheme="minorHAnsi" w:hAnsiTheme="minorHAnsi" w:cs="Arial"/>
              <w:b/>
              <w:noProof/>
              <w:sz w:val="28"/>
              <w:szCs w:val="28"/>
            </w:rPr>
            <w:t xml:space="preserve">CUREC </w:t>
          </w:r>
          <w:r>
            <w:rPr>
              <w:rFonts w:asciiTheme="minorHAnsi" w:hAnsiTheme="minorHAnsi" w:cs="Arial"/>
              <w:b/>
              <w:noProof/>
              <w:sz w:val="28"/>
              <w:szCs w:val="28"/>
            </w:rPr>
            <w:t>Application</w:t>
          </w:r>
        </w:p>
        <w:p w14:paraId="72E0E87D" w14:textId="5DAC01F5" w:rsidR="007B1959" w:rsidRPr="004F18A6" w:rsidRDefault="007B1959" w:rsidP="006336A2">
          <w:pPr>
            <w:pStyle w:val="Header"/>
            <w:spacing w:after="240"/>
            <w:rPr>
              <w:rFonts w:asciiTheme="minorHAnsi" w:hAnsiTheme="minorHAnsi" w:cs="Arial"/>
              <w:bCs/>
              <w:noProof/>
            </w:rPr>
          </w:pPr>
          <w:r>
            <w:rPr>
              <w:rFonts w:asciiTheme="minorHAnsi" w:hAnsiTheme="minorHAnsi" w:cs="Arial"/>
              <w:b/>
              <w:noProof/>
              <w:sz w:val="28"/>
              <w:szCs w:val="28"/>
            </w:rPr>
            <w:t>Research using only previously collected (secondary) data</w:t>
          </w:r>
        </w:p>
      </w:tc>
      <w:tc>
        <w:tcPr>
          <w:tcW w:w="2269" w:type="dxa"/>
        </w:tcPr>
        <w:p w14:paraId="3943F8D3" w14:textId="77777777" w:rsidR="007B1959" w:rsidRPr="00F20E65" w:rsidRDefault="007B1959" w:rsidP="000A2ADC">
          <w:pPr>
            <w:jc w:val="right"/>
            <w:rPr>
              <w:rFonts w:asciiTheme="minorHAnsi" w:hAnsiTheme="minorHAnsi" w:cs="Arial"/>
              <w:b/>
              <w:bCs/>
              <w:sz w:val="26"/>
            </w:rPr>
          </w:pPr>
          <w:r w:rsidRPr="00F20E65">
            <w:rPr>
              <w:rFonts w:asciiTheme="minorHAnsi" w:hAnsiTheme="minorHAnsi" w:cs="Arial"/>
              <w:b/>
              <w:bCs/>
              <w:noProof/>
              <w:sz w:val="26"/>
              <w:lang w:eastAsia="en-GB"/>
            </w:rPr>
            <w:drawing>
              <wp:inline distT="0" distB="0" distL="0" distR="0" wp14:anchorId="6666DDA3" wp14:editId="1351B36C">
                <wp:extent cx="1080000" cy="10800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56_ox_brand_blue_p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tc>
    </w:tr>
  </w:tbl>
  <w:p w14:paraId="24548FB9" w14:textId="77777777" w:rsidR="007B1959" w:rsidRDefault="007B1959" w:rsidP="00AD2211">
    <w:pPr>
      <w:widowControl w:val="0"/>
      <w:kinsoku w:val="0"/>
      <w:spacing w:after="0"/>
      <w:rPr>
        <w:rFonts w:asciiTheme="minorHAnsi" w:hAnsiTheme="minorHAnsi" w:cs="Arial"/>
        <w:bCs/>
        <w:noProof/>
      </w:rPr>
    </w:pPr>
  </w:p>
  <w:p w14:paraId="12F0D6C7" w14:textId="60BDFF0B" w:rsidR="007B1959" w:rsidRPr="000A4E99" w:rsidRDefault="007B1959" w:rsidP="00AD2211">
    <w:pPr>
      <w:widowControl w:val="0"/>
      <w:kinsoku w:val="0"/>
      <w:spacing w:after="0"/>
      <w:rPr>
        <w:rFonts w:asciiTheme="minorHAnsi" w:hAnsiTheme="minorHAnsi" w:cs="Arial"/>
        <w:b/>
        <w:sz w:val="24"/>
        <w:szCs w:val="24"/>
        <w:lang w:val="en-US" w:eastAsia="en-GB"/>
      </w:rPr>
    </w:pPr>
    <w:r>
      <w:rPr>
        <w:rFonts w:asciiTheme="minorHAnsi" w:hAnsiTheme="minorHAnsi" w:cs="Arial"/>
        <w:b/>
        <w:bCs/>
        <w:noProof/>
        <w:sz w:val="24"/>
        <w:szCs w:val="24"/>
      </w:rPr>
      <w:t xml:space="preserve">** </w:t>
    </w:r>
    <w:r w:rsidRPr="000A4E99">
      <w:rPr>
        <w:rFonts w:asciiTheme="minorHAnsi" w:hAnsiTheme="minorHAnsi" w:cs="Arial"/>
        <w:b/>
        <w:bCs/>
        <w:noProof/>
        <w:sz w:val="24"/>
        <w:szCs w:val="24"/>
      </w:rPr>
      <w:t xml:space="preserve">This form is to be completed for research involving </w:t>
    </w:r>
    <w:r w:rsidRPr="000A4E99">
      <w:rPr>
        <w:rFonts w:asciiTheme="minorHAnsi" w:hAnsiTheme="minorHAnsi" w:cs="Arial"/>
        <w:b/>
        <w:bCs/>
        <w:noProof/>
        <w:sz w:val="24"/>
        <w:szCs w:val="24"/>
        <w:u w:val="single"/>
      </w:rPr>
      <w:t>analysis of secondary data only</w:t>
    </w:r>
    <w:r w:rsidRPr="000A4E99">
      <w:rPr>
        <w:rFonts w:asciiTheme="minorHAnsi" w:hAnsiTheme="minorHAnsi" w:cs="Arial"/>
        <w:b/>
        <w:bCs/>
        <w:noProof/>
        <w:sz w:val="24"/>
        <w:szCs w:val="24"/>
      </w:rPr>
      <w:t xml:space="preserve">.  If your project will involve collection of primary data as well as use of secondary data, please </w:t>
    </w:r>
    <w:r>
      <w:rPr>
        <w:rFonts w:asciiTheme="minorHAnsi" w:hAnsiTheme="minorHAnsi" w:cs="Arial"/>
        <w:b/>
        <w:bCs/>
        <w:noProof/>
        <w:sz w:val="24"/>
        <w:szCs w:val="24"/>
      </w:rPr>
      <w:t>complete a CUREC 1 or CUREC 2 application</w:t>
    </w:r>
    <w:r w:rsidRPr="000A4E99">
      <w:rPr>
        <w:rFonts w:asciiTheme="minorHAnsi" w:hAnsiTheme="minorHAnsi" w:cs="Arial"/>
        <w:b/>
        <w:bCs/>
        <w:noProof/>
        <w:sz w:val="24"/>
        <w:szCs w:val="24"/>
      </w:rPr>
      <w:t>.</w:t>
    </w:r>
    <w:r>
      <w:rPr>
        <w:rFonts w:asciiTheme="minorHAnsi" w:hAnsiTheme="minorHAnsi" w:cs="Arial"/>
        <w:b/>
        <w:bCs/>
        <w:noProof/>
        <w:sz w:val="24"/>
        <w:szCs w:val="24"/>
      </w:rPr>
      <w:t xml:space="preserve"> **</w:t>
    </w:r>
  </w:p>
  <w:p w14:paraId="20AFEB65" w14:textId="77777777" w:rsidR="007B1959" w:rsidRDefault="007B1959" w:rsidP="00AD2211">
    <w:pPr>
      <w:widowControl w:val="0"/>
      <w:kinsoku w:val="0"/>
      <w:spacing w:after="0"/>
      <w:rPr>
        <w:rFonts w:asciiTheme="minorHAnsi" w:hAnsiTheme="minorHAnsi" w:cs="Arial"/>
        <w:b/>
        <w:szCs w:val="20"/>
        <w:lang w:val="en-US" w:eastAsia="en-GB"/>
      </w:rPr>
    </w:pPr>
  </w:p>
  <w:p w14:paraId="3E709BC2" w14:textId="3C6C456B" w:rsidR="007B1959" w:rsidRPr="005B4732" w:rsidRDefault="007B1959" w:rsidP="00AD2211">
    <w:pPr>
      <w:widowControl w:val="0"/>
      <w:kinsoku w:val="0"/>
      <w:spacing w:after="0"/>
      <w:rPr>
        <w:rFonts w:asciiTheme="minorHAnsi" w:hAnsiTheme="minorHAnsi" w:cs="Arial"/>
        <w:b/>
        <w:szCs w:val="20"/>
        <w:highlight w:val="green"/>
        <w:lang w:val="en-US" w:eastAsia="en-GB"/>
      </w:rPr>
    </w:pPr>
    <w:r w:rsidRPr="005B4732">
      <w:rPr>
        <w:rFonts w:asciiTheme="minorHAnsi" w:hAnsiTheme="minorHAnsi" w:cs="Arial"/>
        <w:b/>
        <w:szCs w:val="20"/>
        <w:lang w:val="en-US" w:eastAsia="en-GB"/>
      </w:rPr>
      <w:t>DEFINITION OF SECONDARY DATA</w:t>
    </w:r>
  </w:p>
  <w:p w14:paraId="0702194F" w14:textId="77777777" w:rsidR="007B1959" w:rsidRPr="00FD27E6" w:rsidRDefault="007B1959" w:rsidP="00707D26">
    <w:pPr>
      <w:widowControl w:val="0"/>
      <w:kinsoku w:val="0"/>
      <w:spacing w:after="0"/>
      <w:rPr>
        <w:rFonts w:cstheme="minorHAnsi"/>
        <w:i/>
        <w:color w:val="000000" w:themeColor="text1"/>
      </w:rPr>
    </w:pPr>
    <w:bookmarkStart w:id="4" w:name="_Hlk133310066"/>
    <w:bookmarkStart w:id="5" w:name="_Hlk129254532"/>
    <w:r w:rsidRPr="00FD27E6">
      <w:rPr>
        <w:rFonts w:cstheme="minorHAnsi"/>
        <w:i/>
        <w:color w:val="000000" w:themeColor="text1"/>
      </w:rPr>
      <w:t>Secondary data are information that already exists, collected by other researchers or organisations for a different purpose</w:t>
    </w:r>
    <w:r w:rsidRPr="00FD27E6">
      <w:rPr>
        <w:rFonts w:asciiTheme="minorHAnsi" w:hAnsiTheme="minorHAnsi" w:cstheme="minorHAnsi"/>
        <w:i/>
        <w:color w:val="000000" w:themeColor="text1"/>
      </w:rPr>
      <w:t xml:space="preserve">. Types of secondary data include data repositories, large scale surveys, longitudinal datasets, qualitative data (e.g. diaries), aggregate data (e.g. from the UK census) and historical data. Common sources of secondary data include the internet/ social media, censuses, </w:t>
    </w:r>
    <w:r w:rsidRPr="00FD27E6">
      <w:rPr>
        <w:rFonts w:cstheme="minorHAnsi"/>
        <w:i/>
        <w:color w:val="000000" w:themeColor="text1"/>
      </w:rPr>
      <w:t xml:space="preserve">archives, medical datasets, </w:t>
    </w:r>
    <w:r w:rsidRPr="00FD27E6">
      <w:rPr>
        <w:rFonts w:asciiTheme="minorHAnsi" w:hAnsiTheme="minorHAnsi" w:cstheme="minorHAnsi"/>
        <w:i/>
        <w:color w:val="000000" w:themeColor="text1"/>
      </w:rPr>
      <w:t>information collected by government departments, organisational records and data that were originally generated for purposes other than the research now proposed.</w:t>
    </w:r>
  </w:p>
  <w:bookmarkEnd w:id="4"/>
  <w:p w14:paraId="448F766D" w14:textId="2F545A45" w:rsidR="007B1959" w:rsidRPr="00174774" w:rsidRDefault="007B1959" w:rsidP="00707D26">
    <w:pPr>
      <w:widowControl w:val="0"/>
      <w:kinsoku w:val="0"/>
      <w:spacing w:after="0"/>
      <w:rPr>
        <w:rFonts w:asciiTheme="minorHAnsi" w:hAnsiTheme="minorHAnsi" w:cs="Arial"/>
        <w:color w:val="FF0000"/>
        <w:lang w:val="en-US" w:eastAsia="en-GB"/>
      </w:rPr>
    </w:pPr>
  </w:p>
  <w:bookmarkEnd w:id="5"/>
  <w:p w14:paraId="78FE4123" w14:textId="77777777" w:rsidR="007B1959" w:rsidRDefault="007B1959" w:rsidP="00AD2211">
    <w:pPr>
      <w:widowControl w:val="0"/>
      <w:kinsoku w:val="0"/>
      <w:spacing w:after="0"/>
      <w:rPr>
        <w:rFonts w:asciiTheme="minorHAnsi" w:hAnsiTheme="minorHAnsi" w:cs="Arial"/>
        <w:szCs w:val="20"/>
        <w:lang w:val="en-US" w:eastAsia="en-GB"/>
      </w:rPr>
    </w:pPr>
  </w:p>
  <w:p w14:paraId="5A00E244" w14:textId="717DF7B1" w:rsidR="007B1959" w:rsidRDefault="007B1959" w:rsidP="00AD2211">
    <w:pPr>
      <w:widowControl w:val="0"/>
      <w:kinsoku w:val="0"/>
      <w:spacing w:after="0"/>
    </w:pPr>
    <w:r>
      <w:rPr>
        <w:rFonts w:asciiTheme="minorHAnsi" w:hAnsiTheme="minorHAnsi" w:cs="Arial"/>
        <w:szCs w:val="20"/>
        <w:lang w:val="en-US" w:eastAsia="en-GB"/>
      </w:rPr>
      <w:t xml:space="preserve">Ethical approval is required for most research using secondary data </w:t>
    </w:r>
    <w:r>
      <w:t>where such data</w:t>
    </w:r>
    <w:r>
      <w:rPr>
        <w:rFonts w:asciiTheme="minorHAnsi" w:hAnsiTheme="minorHAnsi" w:cs="Arial"/>
        <w:szCs w:val="20"/>
        <w:lang w:val="en-US" w:eastAsia="en-GB"/>
      </w:rPr>
      <w:t xml:space="preserve"> includes </w:t>
    </w:r>
    <w:hyperlink r:id="rId2" w:anchor="P" w:history="1">
      <w:r w:rsidRPr="006B38F2">
        <w:rPr>
          <w:rStyle w:val="Hyperlink"/>
          <w:rFonts w:asciiTheme="minorHAnsi" w:hAnsiTheme="minorHAnsi" w:cs="Arial"/>
          <w:szCs w:val="20"/>
          <w:lang w:val="en-US" w:eastAsia="en-GB"/>
        </w:rPr>
        <w:t>personal data</w:t>
      </w:r>
    </w:hyperlink>
    <w:r>
      <w:rPr>
        <w:rFonts w:asciiTheme="minorHAnsi" w:hAnsiTheme="minorHAnsi" w:cs="Arial"/>
        <w:szCs w:val="20"/>
        <w:lang w:val="en-US" w:eastAsia="en-GB"/>
      </w:rPr>
      <w:t xml:space="preserve"> (that which relates to identifiable living individuals), or risk of re-identification of individuals.  </w:t>
    </w:r>
    <w:r w:rsidRPr="005B4732">
      <w:rPr>
        <w:rFonts w:asciiTheme="minorHAnsi" w:hAnsiTheme="minorHAnsi" w:cs="Arial"/>
        <w:szCs w:val="20"/>
        <w:lang w:val="en-US" w:eastAsia="en-GB"/>
      </w:rPr>
      <w:t>Where there is any doubt</w:t>
    </w:r>
    <w:r>
      <w:rPr>
        <w:rFonts w:asciiTheme="minorHAnsi" w:hAnsiTheme="minorHAnsi" w:cs="Arial"/>
        <w:szCs w:val="20"/>
        <w:lang w:val="en-US" w:eastAsia="en-GB"/>
      </w:rPr>
      <w:t xml:space="preserve"> about whether the data includes personal data</w:t>
    </w:r>
    <w:r w:rsidRPr="005B4732">
      <w:rPr>
        <w:rFonts w:asciiTheme="minorHAnsi" w:hAnsiTheme="minorHAnsi" w:cs="Arial"/>
        <w:szCs w:val="20"/>
        <w:lang w:val="en-US" w:eastAsia="en-GB"/>
      </w:rPr>
      <w:t xml:space="preserve">, the </w:t>
    </w:r>
    <w:r>
      <w:rPr>
        <w:rFonts w:asciiTheme="minorHAnsi" w:hAnsiTheme="minorHAnsi" w:cs="Arial"/>
        <w:szCs w:val="20"/>
        <w:lang w:val="en-US" w:eastAsia="en-GB"/>
      </w:rPr>
      <w:t>Information Commissioner’s Office (</w:t>
    </w:r>
    <w:r w:rsidRPr="005B4732">
      <w:rPr>
        <w:rFonts w:asciiTheme="minorHAnsi" w:hAnsiTheme="minorHAnsi" w:cs="Arial"/>
        <w:szCs w:val="20"/>
        <w:lang w:val="en-US" w:eastAsia="en-GB"/>
      </w:rPr>
      <w:t>ICO</w:t>
    </w:r>
    <w:r>
      <w:rPr>
        <w:rFonts w:asciiTheme="minorHAnsi" w:hAnsiTheme="minorHAnsi" w:cs="Arial"/>
        <w:szCs w:val="20"/>
        <w:lang w:val="en-US" w:eastAsia="en-GB"/>
      </w:rPr>
      <w:t>)</w:t>
    </w:r>
    <w:r w:rsidRPr="005B4732">
      <w:rPr>
        <w:rFonts w:asciiTheme="minorHAnsi" w:hAnsiTheme="minorHAnsi" w:cs="Arial"/>
        <w:szCs w:val="20"/>
        <w:lang w:val="en-US" w:eastAsia="en-GB"/>
      </w:rPr>
      <w:t xml:space="preserve"> advises erring on the side of caution.  </w:t>
    </w:r>
    <w:r>
      <w:rPr>
        <w:rFonts w:asciiTheme="minorHAnsi" w:hAnsiTheme="minorHAnsi" w:cs="Arial"/>
        <w:szCs w:val="20"/>
        <w:lang w:val="en-US" w:eastAsia="en-GB"/>
      </w:rPr>
      <w:t xml:space="preserve">Ethics review is not normally needed for </w:t>
    </w:r>
    <w:r w:rsidRPr="00845E6F">
      <w:t>purely documentary research on sources that are already in the public domain such</w:t>
    </w:r>
    <w:r>
      <w:t xml:space="preserve"> </w:t>
    </w:r>
    <w:r w:rsidRPr="00845E6F">
      <w:t>as historical, literary, and theoretical research</w:t>
    </w:r>
    <w:r>
      <w:t>.</w:t>
    </w:r>
  </w:p>
  <w:p w14:paraId="05F5C0B6" w14:textId="66E2BBC0" w:rsidR="007B1959" w:rsidRDefault="007B1959" w:rsidP="00AD2211">
    <w:pPr>
      <w:widowControl w:val="0"/>
      <w:kinsoku w:val="0"/>
      <w:spacing w:after="0"/>
      <w:rPr>
        <w:rFonts w:asciiTheme="minorHAnsi" w:hAnsiTheme="minorHAnsi" w:cs="Arial"/>
        <w:szCs w:val="20"/>
        <w:lang w:val="en-US" w:eastAsia="en-GB"/>
      </w:rPr>
    </w:pPr>
  </w:p>
  <w:p w14:paraId="228E7E9A" w14:textId="568F84E4" w:rsidR="007B1959" w:rsidRDefault="007B1959" w:rsidP="00D01DBA">
    <w:pPr>
      <w:pStyle w:val="Default"/>
      <w:rPr>
        <w:rFonts w:asciiTheme="minorHAnsi" w:hAnsiTheme="minorHAnsi"/>
        <w:color w:val="auto"/>
        <w:sz w:val="22"/>
        <w:szCs w:val="20"/>
        <w:lang w:val="en-US"/>
      </w:rPr>
    </w:pPr>
    <w:r w:rsidRPr="00D01DBA">
      <w:rPr>
        <w:rFonts w:asciiTheme="minorHAnsi" w:hAnsiTheme="minorHAnsi"/>
        <w:color w:val="auto"/>
        <w:sz w:val="22"/>
        <w:szCs w:val="20"/>
        <w:lang w:val="en-US"/>
      </w:rPr>
      <w:t xml:space="preserve">Legal and ethical frameworks are not equally </w:t>
    </w:r>
    <w:r>
      <w:rPr>
        <w:rFonts w:asciiTheme="minorHAnsi" w:hAnsiTheme="minorHAnsi"/>
        <w:color w:val="auto"/>
        <w:sz w:val="22"/>
        <w:szCs w:val="20"/>
        <w:lang w:val="en-US"/>
      </w:rPr>
      <w:t xml:space="preserve">well </w:t>
    </w:r>
    <w:r w:rsidRPr="00D01DBA">
      <w:rPr>
        <w:rFonts w:asciiTheme="minorHAnsi" w:hAnsiTheme="minorHAnsi"/>
        <w:color w:val="auto"/>
        <w:sz w:val="22"/>
        <w:szCs w:val="20"/>
        <w:lang w:val="en-US"/>
      </w:rPr>
      <w:t xml:space="preserve">established for all data sources and technologies.  As such, issues around the data quality, privacy and whether (or not) a data subject’s consent is required, </w:t>
    </w:r>
    <w:r>
      <w:rPr>
        <w:rFonts w:asciiTheme="minorHAnsi" w:hAnsiTheme="minorHAnsi"/>
        <w:color w:val="auto"/>
        <w:sz w:val="22"/>
        <w:szCs w:val="20"/>
        <w:lang w:val="en-US"/>
      </w:rPr>
      <w:t>must be</w:t>
    </w:r>
    <w:r w:rsidRPr="00D01DBA">
      <w:rPr>
        <w:rFonts w:asciiTheme="minorHAnsi" w:hAnsiTheme="minorHAnsi"/>
        <w:color w:val="auto"/>
        <w:sz w:val="22"/>
        <w:szCs w:val="20"/>
        <w:lang w:val="en-US"/>
      </w:rPr>
      <w:t xml:space="preserve"> consider</w:t>
    </w:r>
    <w:r>
      <w:rPr>
        <w:rFonts w:asciiTheme="minorHAnsi" w:hAnsiTheme="minorHAnsi"/>
        <w:color w:val="auto"/>
        <w:sz w:val="22"/>
        <w:szCs w:val="20"/>
        <w:lang w:val="en-US"/>
      </w:rPr>
      <w:t>ed</w:t>
    </w:r>
    <w:r w:rsidRPr="00D01DBA">
      <w:rPr>
        <w:rFonts w:asciiTheme="minorHAnsi" w:hAnsiTheme="minorHAnsi"/>
        <w:color w:val="auto"/>
        <w:sz w:val="22"/>
        <w:szCs w:val="20"/>
        <w:lang w:val="en-US"/>
      </w:rPr>
      <w:t xml:space="preserve"> </w:t>
    </w:r>
    <w:r>
      <w:rPr>
        <w:rFonts w:asciiTheme="minorHAnsi" w:hAnsiTheme="minorHAnsi"/>
        <w:color w:val="auto"/>
        <w:sz w:val="22"/>
        <w:szCs w:val="20"/>
        <w:lang w:val="en-US"/>
      </w:rPr>
      <w:t>carefully when completing</w:t>
    </w:r>
    <w:r w:rsidRPr="00D01DBA">
      <w:rPr>
        <w:rFonts w:asciiTheme="minorHAnsi" w:hAnsiTheme="minorHAnsi"/>
        <w:color w:val="auto"/>
        <w:sz w:val="22"/>
        <w:szCs w:val="20"/>
        <w:lang w:val="en-US"/>
      </w:rPr>
      <w:t xml:space="preserve"> of this form.</w:t>
    </w:r>
  </w:p>
  <w:p w14:paraId="5AE9F3CC" w14:textId="120846D7" w:rsidR="007B1959" w:rsidRPr="00D01DBA" w:rsidRDefault="007B1959" w:rsidP="00D01DBA">
    <w:pPr>
      <w:pStyle w:val="Default"/>
      <w:rPr>
        <w:rFonts w:asciiTheme="minorHAnsi" w:hAnsiTheme="minorHAnsi"/>
        <w:color w:val="auto"/>
        <w:sz w:val="22"/>
        <w:szCs w:val="20"/>
        <w:lang w:val="en-US"/>
      </w:rPr>
    </w:pPr>
    <w:r>
      <w:rPr>
        <w:rFonts w:asciiTheme="minorHAnsi" w:hAnsiTheme="minorHAnsi"/>
        <w:color w:val="auto"/>
        <w:sz w:val="22"/>
        <w:szCs w:val="20"/>
        <w:lang w:val="en-US"/>
      </w:rPr>
      <w:t xml:space="preserve">Researchers should also bear in mind that, whilst </w:t>
    </w:r>
    <w:r w:rsidRPr="00FD27E6">
      <w:rPr>
        <w:rFonts w:asciiTheme="minorHAnsi" w:hAnsiTheme="minorHAnsi"/>
        <w:color w:val="auto"/>
        <w:sz w:val="22"/>
        <w:szCs w:val="20"/>
        <w:lang w:val="en-US"/>
      </w:rPr>
      <w:t>Secondary data can be readily available,</w:t>
    </w:r>
    <w:r>
      <w:rPr>
        <w:rFonts w:asciiTheme="minorHAnsi" w:hAnsiTheme="minorHAnsi"/>
        <w:color w:val="auto"/>
        <w:sz w:val="22"/>
        <w:szCs w:val="20"/>
        <w:lang w:val="en-US"/>
      </w:rPr>
      <w:t xml:space="preserve"> </w:t>
    </w:r>
    <w:r w:rsidRPr="00FD27E6">
      <w:rPr>
        <w:rFonts w:asciiTheme="minorHAnsi" w:hAnsiTheme="minorHAnsi"/>
        <w:color w:val="auto"/>
        <w:sz w:val="22"/>
        <w:szCs w:val="20"/>
        <w:lang w:val="en-US"/>
      </w:rPr>
      <w:t>sometimes permission may be needed to access it</w:t>
    </w:r>
    <w:r w:rsidRPr="001F5DB4">
      <w:rPr>
        <w:rFonts w:asciiTheme="minorHAnsi" w:hAnsiTheme="minorHAnsi"/>
        <w:color w:val="auto"/>
        <w:sz w:val="22"/>
        <w:szCs w:val="20"/>
        <w:lang w:val="en-US"/>
      </w:rPr>
      <w:t xml:space="preserve"> and there may be terms and conditions associated with the data that researchers are obliged to follow.</w:t>
    </w:r>
  </w:p>
  <w:p w14:paraId="1EC34037" w14:textId="77777777" w:rsidR="007B1959" w:rsidRPr="00D01DBA" w:rsidRDefault="007B1959" w:rsidP="00F711EC">
    <w:pPr>
      <w:widowControl w:val="0"/>
      <w:kinsoku w:val="0"/>
      <w:spacing w:after="0"/>
      <w:rPr>
        <w:rFonts w:asciiTheme="minorHAnsi" w:hAnsiTheme="minorHAnsi" w:cs="Arial"/>
        <w:szCs w:val="20"/>
        <w:lang w:val="en-US" w:eastAsia="en-GB"/>
      </w:rPr>
    </w:pPr>
  </w:p>
  <w:p w14:paraId="46A89EDF" w14:textId="773573EA" w:rsidR="007B1959" w:rsidRPr="0093596B" w:rsidRDefault="007B1959" w:rsidP="00B64B3E">
    <w:pPr>
      <w:widowControl w:val="0"/>
      <w:kinsoku w:val="0"/>
      <w:spacing w:after="0"/>
      <w:rPr>
        <w:rFonts w:cs="Arial"/>
        <w:bCs/>
      </w:rPr>
    </w:pPr>
    <w:r>
      <w:rPr>
        <w:rFonts w:cs="Arial"/>
        <w:bCs/>
      </w:rPr>
      <w:t>Note that forms</w:t>
    </w:r>
    <w:r w:rsidRPr="0093596B">
      <w:rPr>
        <w:rFonts w:cs="Arial"/>
        <w:bCs/>
      </w:rPr>
      <w:t xml:space="preserve"> must be signed/endorsed by the PI, any student, and Head of Department, then sent by email to </w:t>
    </w:r>
    <w:r>
      <w:t>the</w:t>
    </w:r>
    <w:r w:rsidR="00E60899">
      <w:t xml:space="preserve"> Medical Sciences Interdivisional Research Ethics Committee (MS IDREC)</w:t>
    </w:r>
    <w:r w:rsidRPr="00E60899">
      <w:rPr>
        <w:rFonts w:cs="Arial"/>
        <w:bCs/>
      </w:rPr>
      <w:t>.</w:t>
    </w:r>
  </w:p>
  <w:p w14:paraId="014857B0" w14:textId="77777777" w:rsidR="007B1959" w:rsidRPr="0093596B" w:rsidRDefault="007B1959" w:rsidP="00D54072">
    <w:pPr>
      <w:widowControl w:val="0"/>
      <w:kinsoku w:val="0"/>
      <w:spacing w:after="0"/>
      <w:jc w:val="center"/>
      <w:rPr>
        <w:rFonts w:cs="Arial"/>
        <w:bCs/>
      </w:rPr>
    </w:pPr>
  </w:p>
  <w:p w14:paraId="5703DED1" w14:textId="1F3BB78F" w:rsidR="007B1959" w:rsidRDefault="007B1959">
    <w:r w:rsidRPr="004A1306">
      <w:rPr>
        <w:highlight w:val="yellow"/>
      </w:rPr>
      <w:t>Advisory text</w:t>
    </w:r>
    <w:r>
      <w:rPr>
        <w:highlight w:val="yellow"/>
      </w:rPr>
      <w:t xml:space="preserve"> is highlighted in yellow and should </w:t>
    </w:r>
    <w:r w:rsidRPr="004A1306">
      <w:rPr>
        <w:highlight w:val="yellow"/>
      </w:rPr>
      <w:t>be deleted b</w:t>
    </w:r>
    <w:r>
      <w:rPr>
        <w:highlight w:val="yellow"/>
      </w:rPr>
      <w:t>efore finalising the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1545FEC"/>
    <w:lvl w:ilvl="0">
      <w:numFmt w:val="decimal"/>
      <w:lvlText w:val="*"/>
      <w:lvlJc w:val="left"/>
    </w:lvl>
  </w:abstractNum>
  <w:abstractNum w:abstractNumId="1" w15:restartNumberingAfterBreak="0">
    <w:nsid w:val="03574A15"/>
    <w:multiLevelType w:val="multilevel"/>
    <w:tmpl w:val="8D66E3B4"/>
    <w:lvl w:ilvl="0">
      <w:start w:val="1"/>
      <w:numFmt w:val="lowerLetter"/>
      <w:pStyle w:val="Heading2"/>
      <w:lvlText w:val="%1)"/>
      <w:lvlJc w:val="left"/>
      <w:pPr>
        <w:ind w:left="720" w:hanging="363"/>
      </w:pPr>
      <w:rPr>
        <w:rFonts w:hint="default"/>
      </w:rPr>
    </w:lvl>
    <w:lvl w:ilvl="1">
      <w:start w:val="1"/>
      <w:numFmt w:val="lowerLetter"/>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2" w15:restartNumberingAfterBreak="0">
    <w:nsid w:val="0A121160"/>
    <w:multiLevelType w:val="hybridMultilevel"/>
    <w:tmpl w:val="8BCA5B9A"/>
    <w:lvl w:ilvl="0" w:tplc="56508F0C">
      <w:start w:val="1"/>
      <w:numFmt w:val="decimal"/>
      <w:lvlText w:val="%1."/>
      <w:lvlJc w:val="left"/>
      <w:pPr>
        <w:ind w:left="702" w:hanging="360"/>
      </w:pPr>
      <w:rPr>
        <w:rFonts w:ascii="Calibri" w:hAnsi="Calibri" w:cs="Times New Roman" w:hint="default"/>
        <w:b/>
        <w:bCs/>
        <w:i w:val="0"/>
        <w:caps w:val="0"/>
        <w:strike w:val="0"/>
        <w:dstrike w:val="0"/>
        <w:outline w:val="0"/>
        <w:shadow w:val="0"/>
        <w:emboss w:val="0"/>
        <w:imprint w:val="0"/>
        <w:snapToGrid/>
        <w:vanish w:val="0"/>
        <w:spacing w:val="-6"/>
        <w:sz w:val="22"/>
        <w:szCs w:val="23"/>
        <w:vertAlign w:val="baseline"/>
      </w:rPr>
    </w:lvl>
    <w:lvl w:ilvl="1" w:tplc="08090019" w:tentative="1">
      <w:start w:val="1"/>
      <w:numFmt w:val="lowerLetter"/>
      <w:lvlText w:val="%2."/>
      <w:lvlJc w:val="left"/>
      <w:pPr>
        <w:ind w:left="1422" w:hanging="360"/>
      </w:pPr>
    </w:lvl>
    <w:lvl w:ilvl="2" w:tplc="0809001B" w:tentative="1">
      <w:start w:val="1"/>
      <w:numFmt w:val="lowerRoman"/>
      <w:lvlText w:val="%3."/>
      <w:lvlJc w:val="right"/>
      <w:pPr>
        <w:ind w:left="2142" w:hanging="180"/>
      </w:pPr>
    </w:lvl>
    <w:lvl w:ilvl="3" w:tplc="0809000F" w:tentative="1">
      <w:start w:val="1"/>
      <w:numFmt w:val="decimal"/>
      <w:lvlText w:val="%4."/>
      <w:lvlJc w:val="left"/>
      <w:pPr>
        <w:ind w:left="2862" w:hanging="360"/>
      </w:pPr>
    </w:lvl>
    <w:lvl w:ilvl="4" w:tplc="08090019" w:tentative="1">
      <w:start w:val="1"/>
      <w:numFmt w:val="lowerLetter"/>
      <w:lvlText w:val="%5."/>
      <w:lvlJc w:val="left"/>
      <w:pPr>
        <w:ind w:left="3582" w:hanging="360"/>
      </w:pPr>
    </w:lvl>
    <w:lvl w:ilvl="5" w:tplc="0809001B" w:tentative="1">
      <w:start w:val="1"/>
      <w:numFmt w:val="lowerRoman"/>
      <w:lvlText w:val="%6."/>
      <w:lvlJc w:val="right"/>
      <w:pPr>
        <w:ind w:left="4302" w:hanging="180"/>
      </w:pPr>
    </w:lvl>
    <w:lvl w:ilvl="6" w:tplc="0809000F" w:tentative="1">
      <w:start w:val="1"/>
      <w:numFmt w:val="decimal"/>
      <w:lvlText w:val="%7."/>
      <w:lvlJc w:val="left"/>
      <w:pPr>
        <w:ind w:left="5022" w:hanging="360"/>
      </w:pPr>
    </w:lvl>
    <w:lvl w:ilvl="7" w:tplc="08090019" w:tentative="1">
      <w:start w:val="1"/>
      <w:numFmt w:val="lowerLetter"/>
      <w:lvlText w:val="%8."/>
      <w:lvlJc w:val="left"/>
      <w:pPr>
        <w:ind w:left="5742" w:hanging="360"/>
      </w:pPr>
    </w:lvl>
    <w:lvl w:ilvl="8" w:tplc="0809001B" w:tentative="1">
      <w:start w:val="1"/>
      <w:numFmt w:val="lowerRoman"/>
      <w:lvlText w:val="%9."/>
      <w:lvlJc w:val="right"/>
      <w:pPr>
        <w:ind w:left="6462" w:hanging="180"/>
      </w:pPr>
    </w:lvl>
  </w:abstractNum>
  <w:abstractNum w:abstractNumId="3" w15:restartNumberingAfterBreak="0">
    <w:nsid w:val="0E1E5925"/>
    <w:multiLevelType w:val="hybridMultilevel"/>
    <w:tmpl w:val="6FBC191E"/>
    <w:lvl w:ilvl="0" w:tplc="1E2CD2BE">
      <w:start w:val="1"/>
      <w:numFmt w:val="decimal"/>
      <w:lvlText w:val="%1."/>
      <w:lvlJc w:val="left"/>
      <w:pPr>
        <w:ind w:left="360" w:hanging="360"/>
      </w:pPr>
      <w:rPr>
        <w:rFonts w:hint="default"/>
        <w:b/>
        <w:i w:val="0"/>
      </w:rPr>
    </w:lvl>
    <w:lvl w:ilvl="1" w:tplc="08090019" w:tentative="1">
      <w:start w:val="1"/>
      <w:numFmt w:val="lowerLetter"/>
      <w:lvlText w:val="%2."/>
      <w:lvlJc w:val="left"/>
      <w:pPr>
        <w:ind w:left="1098" w:hanging="360"/>
      </w:pPr>
    </w:lvl>
    <w:lvl w:ilvl="2" w:tplc="0809001B" w:tentative="1">
      <w:start w:val="1"/>
      <w:numFmt w:val="lowerRoman"/>
      <w:lvlText w:val="%3."/>
      <w:lvlJc w:val="right"/>
      <w:pPr>
        <w:ind w:left="1818" w:hanging="180"/>
      </w:pPr>
    </w:lvl>
    <w:lvl w:ilvl="3" w:tplc="0809000F" w:tentative="1">
      <w:start w:val="1"/>
      <w:numFmt w:val="decimal"/>
      <w:lvlText w:val="%4."/>
      <w:lvlJc w:val="left"/>
      <w:pPr>
        <w:ind w:left="2538" w:hanging="360"/>
      </w:pPr>
    </w:lvl>
    <w:lvl w:ilvl="4" w:tplc="08090019" w:tentative="1">
      <w:start w:val="1"/>
      <w:numFmt w:val="lowerLetter"/>
      <w:lvlText w:val="%5."/>
      <w:lvlJc w:val="left"/>
      <w:pPr>
        <w:ind w:left="3258" w:hanging="360"/>
      </w:pPr>
    </w:lvl>
    <w:lvl w:ilvl="5" w:tplc="0809001B" w:tentative="1">
      <w:start w:val="1"/>
      <w:numFmt w:val="lowerRoman"/>
      <w:lvlText w:val="%6."/>
      <w:lvlJc w:val="right"/>
      <w:pPr>
        <w:ind w:left="3978" w:hanging="180"/>
      </w:pPr>
    </w:lvl>
    <w:lvl w:ilvl="6" w:tplc="0809000F" w:tentative="1">
      <w:start w:val="1"/>
      <w:numFmt w:val="decimal"/>
      <w:lvlText w:val="%7."/>
      <w:lvlJc w:val="left"/>
      <w:pPr>
        <w:ind w:left="4698" w:hanging="360"/>
      </w:pPr>
    </w:lvl>
    <w:lvl w:ilvl="7" w:tplc="08090019" w:tentative="1">
      <w:start w:val="1"/>
      <w:numFmt w:val="lowerLetter"/>
      <w:lvlText w:val="%8."/>
      <w:lvlJc w:val="left"/>
      <w:pPr>
        <w:ind w:left="5418" w:hanging="360"/>
      </w:pPr>
    </w:lvl>
    <w:lvl w:ilvl="8" w:tplc="0809001B" w:tentative="1">
      <w:start w:val="1"/>
      <w:numFmt w:val="lowerRoman"/>
      <w:lvlText w:val="%9."/>
      <w:lvlJc w:val="right"/>
      <w:pPr>
        <w:ind w:left="6138" w:hanging="180"/>
      </w:pPr>
    </w:lvl>
  </w:abstractNum>
  <w:abstractNum w:abstractNumId="4" w15:restartNumberingAfterBreak="0">
    <w:nsid w:val="0F7A602D"/>
    <w:multiLevelType w:val="multilevel"/>
    <w:tmpl w:val="F80809E0"/>
    <w:lvl w:ilvl="0">
      <w:start w:val="1"/>
      <w:numFmt w:val="decimal"/>
      <w:lvlText w:val="%1."/>
      <w:lvlJc w:val="left"/>
      <w:pPr>
        <w:ind w:left="702" w:hanging="360"/>
      </w:pPr>
      <w:rPr>
        <w:rFonts w:hint="default"/>
        <w:b/>
        <w:bCs/>
        <w:i w:val="0"/>
        <w:caps w:val="0"/>
        <w:strike w:val="0"/>
        <w:dstrike w:val="0"/>
        <w:outline w:val="0"/>
        <w:shadow w:val="0"/>
        <w:emboss w:val="0"/>
        <w:imprint w:val="0"/>
        <w:snapToGrid/>
        <w:vanish w:val="0"/>
        <w:spacing w:val="-6"/>
        <w:sz w:val="22"/>
        <w:szCs w:val="23"/>
        <w:vertAlign w:val="baseline"/>
      </w:rPr>
    </w:lvl>
    <w:lvl w:ilvl="1">
      <w:start w:val="1"/>
      <w:numFmt w:val="lowerLetter"/>
      <w:lvlText w:val="%2."/>
      <w:lvlJc w:val="left"/>
      <w:pPr>
        <w:ind w:left="1422" w:hanging="360"/>
      </w:pPr>
      <w:rPr>
        <w:rFonts w:hint="default"/>
      </w:rPr>
    </w:lvl>
    <w:lvl w:ilvl="2">
      <w:start w:val="1"/>
      <w:numFmt w:val="lowerRoman"/>
      <w:lvlText w:val="%3."/>
      <w:lvlJc w:val="right"/>
      <w:pPr>
        <w:ind w:left="2142" w:hanging="180"/>
      </w:pPr>
      <w:rPr>
        <w:rFonts w:hint="default"/>
      </w:rPr>
    </w:lvl>
    <w:lvl w:ilvl="3">
      <w:start w:val="1"/>
      <w:numFmt w:val="decimal"/>
      <w:lvlText w:val="%4."/>
      <w:lvlJc w:val="left"/>
      <w:pPr>
        <w:ind w:left="2862" w:hanging="360"/>
      </w:pPr>
      <w:rPr>
        <w:rFonts w:hint="default"/>
      </w:rPr>
    </w:lvl>
    <w:lvl w:ilvl="4">
      <w:start w:val="1"/>
      <w:numFmt w:val="lowerLetter"/>
      <w:lvlText w:val="%5."/>
      <w:lvlJc w:val="left"/>
      <w:pPr>
        <w:ind w:left="3582" w:hanging="360"/>
      </w:pPr>
      <w:rPr>
        <w:rFonts w:hint="default"/>
      </w:rPr>
    </w:lvl>
    <w:lvl w:ilvl="5">
      <w:start w:val="1"/>
      <w:numFmt w:val="lowerRoman"/>
      <w:lvlText w:val="%6."/>
      <w:lvlJc w:val="right"/>
      <w:pPr>
        <w:ind w:left="4302" w:hanging="180"/>
      </w:pPr>
      <w:rPr>
        <w:rFonts w:hint="default"/>
      </w:rPr>
    </w:lvl>
    <w:lvl w:ilvl="6">
      <w:start w:val="1"/>
      <w:numFmt w:val="decimal"/>
      <w:lvlText w:val="%7."/>
      <w:lvlJc w:val="left"/>
      <w:pPr>
        <w:ind w:left="5022" w:hanging="360"/>
      </w:pPr>
      <w:rPr>
        <w:rFonts w:hint="default"/>
      </w:rPr>
    </w:lvl>
    <w:lvl w:ilvl="7">
      <w:start w:val="1"/>
      <w:numFmt w:val="lowerLetter"/>
      <w:lvlText w:val="%8."/>
      <w:lvlJc w:val="left"/>
      <w:pPr>
        <w:ind w:left="5742" w:hanging="360"/>
      </w:pPr>
      <w:rPr>
        <w:rFonts w:hint="default"/>
      </w:rPr>
    </w:lvl>
    <w:lvl w:ilvl="8">
      <w:start w:val="1"/>
      <w:numFmt w:val="lowerRoman"/>
      <w:lvlText w:val="%9."/>
      <w:lvlJc w:val="right"/>
      <w:pPr>
        <w:ind w:left="6462" w:hanging="180"/>
      </w:pPr>
      <w:rPr>
        <w:rFonts w:hint="default"/>
      </w:rPr>
    </w:lvl>
  </w:abstractNum>
  <w:abstractNum w:abstractNumId="5" w15:restartNumberingAfterBreak="0">
    <w:nsid w:val="11D26525"/>
    <w:multiLevelType w:val="hybridMultilevel"/>
    <w:tmpl w:val="4C2E0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8D2C77"/>
    <w:multiLevelType w:val="hybridMultilevel"/>
    <w:tmpl w:val="E5826A6A"/>
    <w:lvl w:ilvl="0" w:tplc="1E2CD2BE">
      <w:start w:val="1"/>
      <w:numFmt w:val="decimal"/>
      <w:lvlText w:val="%1."/>
      <w:lvlJc w:val="left"/>
      <w:pPr>
        <w:ind w:left="360" w:hanging="360"/>
      </w:pPr>
      <w:rPr>
        <w:rFonts w:hint="default"/>
        <w:b/>
        <w:i w:val="0"/>
      </w:rPr>
    </w:lvl>
    <w:lvl w:ilvl="1" w:tplc="08090019" w:tentative="1">
      <w:start w:val="1"/>
      <w:numFmt w:val="lowerLetter"/>
      <w:lvlText w:val="%2."/>
      <w:lvlJc w:val="left"/>
      <w:pPr>
        <w:ind w:left="1098" w:hanging="360"/>
      </w:pPr>
    </w:lvl>
    <w:lvl w:ilvl="2" w:tplc="0809001B" w:tentative="1">
      <w:start w:val="1"/>
      <w:numFmt w:val="lowerRoman"/>
      <w:lvlText w:val="%3."/>
      <w:lvlJc w:val="right"/>
      <w:pPr>
        <w:ind w:left="1818" w:hanging="180"/>
      </w:pPr>
    </w:lvl>
    <w:lvl w:ilvl="3" w:tplc="0809000F" w:tentative="1">
      <w:start w:val="1"/>
      <w:numFmt w:val="decimal"/>
      <w:lvlText w:val="%4."/>
      <w:lvlJc w:val="left"/>
      <w:pPr>
        <w:ind w:left="2538" w:hanging="360"/>
      </w:pPr>
    </w:lvl>
    <w:lvl w:ilvl="4" w:tplc="08090019" w:tentative="1">
      <w:start w:val="1"/>
      <w:numFmt w:val="lowerLetter"/>
      <w:lvlText w:val="%5."/>
      <w:lvlJc w:val="left"/>
      <w:pPr>
        <w:ind w:left="3258" w:hanging="360"/>
      </w:pPr>
    </w:lvl>
    <w:lvl w:ilvl="5" w:tplc="0809001B" w:tentative="1">
      <w:start w:val="1"/>
      <w:numFmt w:val="lowerRoman"/>
      <w:lvlText w:val="%6."/>
      <w:lvlJc w:val="right"/>
      <w:pPr>
        <w:ind w:left="3978" w:hanging="180"/>
      </w:pPr>
    </w:lvl>
    <w:lvl w:ilvl="6" w:tplc="0809000F" w:tentative="1">
      <w:start w:val="1"/>
      <w:numFmt w:val="decimal"/>
      <w:lvlText w:val="%7."/>
      <w:lvlJc w:val="left"/>
      <w:pPr>
        <w:ind w:left="4698" w:hanging="360"/>
      </w:pPr>
    </w:lvl>
    <w:lvl w:ilvl="7" w:tplc="08090019" w:tentative="1">
      <w:start w:val="1"/>
      <w:numFmt w:val="lowerLetter"/>
      <w:lvlText w:val="%8."/>
      <w:lvlJc w:val="left"/>
      <w:pPr>
        <w:ind w:left="5418" w:hanging="360"/>
      </w:pPr>
    </w:lvl>
    <w:lvl w:ilvl="8" w:tplc="0809001B" w:tentative="1">
      <w:start w:val="1"/>
      <w:numFmt w:val="lowerRoman"/>
      <w:lvlText w:val="%9."/>
      <w:lvlJc w:val="right"/>
      <w:pPr>
        <w:ind w:left="6138" w:hanging="180"/>
      </w:pPr>
    </w:lvl>
  </w:abstractNum>
  <w:abstractNum w:abstractNumId="7" w15:restartNumberingAfterBreak="0">
    <w:nsid w:val="1B86272A"/>
    <w:multiLevelType w:val="hybridMultilevel"/>
    <w:tmpl w:val="56462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396E59"/>
    <w:multiLevelType w:val="multilevel"/>
    <w:tmpl w:val="217AC38A"/>
    <w:styleLink w:val="CurrentList1"/>
    <w:lvl w:ilvl="0">
      <w:start w:val="1"/>
      <w:numFmt w:val="decimal"/>
      <w:lvlText w:val="%1."/>
      <w:lvlJc w:val="left"/>
      <w:pPr>
        <w:ind w:left="702" w:hanging="360"/>
      </w:pPr>
      <w:rPr>
        <w:rFonts w:ascii="Calibri" w:hAnsi="Calibri" w:cs="Times New Roman" w:hint="default"/>
        <w:b/>
        <w:bCs/>
        <w:i w:val="0"/>
        <w:caps w:val="0"/>
        <w:strike w:val="0"/>
        <w:dstrike w:val="0"/>
        <w:outline w:val="0"/>
        <w:shadow w:val="0"/>
        <w:emboss w:val="0"/>
        <w:imprint w:val="0"/>
        <w:snapToGrid/>
        <w:vanish w:val="0"/>
        <w:spacing w:val="-6"/>
        <w:sz w:val="22"/>
        <w:szCs w:val="23"/>
        <w:vertAlign w:val="baseline"/>
      </w:rPr>
    </w:lvl>
    <w:lvl w:ilvl="1">
      <w:start w:val="1"/>
      <w:numFmt w:val="lowerLetter"/>
      <w:lvlText w:val="%2."/>
      <w:lvlJc w:val="left"/>
      <w:pPr>
        <w:ind w:left="1422" w:hanging="360"/>
      </w:pPr>
      <w:rPr>
        <w:rFonts w:hint="default"/>
      </w:rPr>
    </w:lvl>
    <w:lvl w:ilvl="2">
      <w:start w:val="1"/>
      <w:numFmt w:val="lowerRoman"/>
      <w:lvlText w:val="%3."/>
      <w:lvlJc w:val="right"/>
      <w:pPr>
        <w:ind w:left="2142" w:hanging="180"/>
      </w:pPr>
      <w:rPr>
        <w:rFonts w:hint="default"/>
      </w:rPr>
    </w:lvl>
    <w:lvl w:ilvl="3">
      <w:start w:val="1"/>
      <w:numFmt w:val="decimal"/>
      <w:lvlText w:val="%4."/>
      <w:lvlJc w:val="left"/>
      <w:pPr>
        <w:ind w:left="2862" w:hanging="360"/>
      </w:pPr>
      <w:rPr>
        <w:rFonts w:hint="default"/>
      </w:rPr>
    </w:lvl>
    <w:lvl w:ilvl="4">
      <w:start w:val="1"/>
      <w:numFmt w:val="lowerLetter"/>
      <w:lvlText w:val="%5."/>
      <w:lvlJc w:val="left"/>
      <w:pPr>
        <w:ind w:left="3582" w:hanging="360"/>
      </w:pPr>
      <w:rPr>
        <w:rFonts w:hint="default"/>
      </w:rPr>
    </w:lvl>
    <w:lvl w:ilvl="5">
      <w:start w:val="1"/>
      <w:numFmt w:val="lowerRoman"/>
      <w:lvlText w:val="%6."/>
      <w:lvlJc w:val="right"/>
      <w:pPr>
        <w:ind w:left="4302" w:hanging="180"/>
      </w:pPr>
      <w:rPr>
        <w:rFonts w:hint="default"/>
      </w:rPr>
    </w:lvl>
    <w:lvl w:ilvl="6">
      <w:start w:val="1"/>
      <w:numFmt w:val="decimal"/>
      <w:lvlText w:val="%7."/>
      <w:lvlJc w:val="left"/>
      <w:pPr>
        <w:ind w:left="5022" w:hanging="360"/>
      </w:pPr>
      <w:rPr>
        <w:rFonts w:hint="default"/>
      </w:rPr>
    </w:lvl>
    <w:lvl w:ilvl="7">
      <w:start w:val="1"/>
      <w:numFmt w:val="lowerLetter"/>
      <w:lvlText w:val="%8."/>
      <w:lvlJc w:val="left"/>
      <w:pPr>
        <w:ind w:left="5742" w:hanging="360"/>
      </w:pPr>
      <w:rPr>
        <w:rFonts w:hint="default"/>
      </w:rPr>
    </w:lvl>
    <w:lvl w:ilvl="8">
      <w:start w:val="1"/>
      <w:numFmt w:val="lowerRoman"/>
      <w:lvlText w:val="%9."/>
      <w:lvlJc w:val="right"/>
      <w:pPr>
        <w:ind w:left="6462" w:hanging="180"/>
      </w:pPr>
      <w:rPr>
        <w:rFonts w:hint="default"/>
      </w:rPr>
    </w:lvl>
  </w:abstractNum>
  <w:abstractNum w:abstractNumId="9"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0" w15:restartNumberingAfterBreak="0">
    <w:nsid w:val="1FBD42F0"/>
    <w:multiLevelType w:val="multilevel"/>
    <w:tmpl w:val="217AC38A"/>
    <w:lvl w:ilvl="0">
      <w:start w:val="1"/>
      <w:numFmt w:val="decimal"/>
      <w:lvlText w:val="%1."/>
      <w:lvlJc w:val="left"/>
      <w:pPr>
        <w:ind w:left="702" w:hanging="360"/>
      </w:pPr>
      <w:rPr>
        <w:rFonts w:ascii="Calibri" w:hAnsi="Calibri" w:cs="Times New Roman" w:hint="default"/>
        <w:b/>
        <w:bCs/>
        <w:i w:val="0"/>
        <w:caps w:val="0"/>
        <w:strike w:val="0"/>
        <w:dstrike w:val="0"/>
        <w:outline w:val="0"/>
        <w:shadow w:val="0"/>
        <w:emboss w:val="0"/>
        <w:imprint w:val="0"/>
        <w:snapToGrid/>
        <w:vanish w:val="0"/>
        <w:spacing w:val="-6"/>
        <w:sz w:val="22"/>
        <w:szCs w:val="23"/>
        <w:vertAlign w:val="baseline"/>
      </w:rPr>
    </w:lvl>
    <w:lvl w:ilvl="1">
      <w:start w:val="1"/>
      <w:numFmt w:val="lowerLetter"/>
      <w:lvlText w:val="%2."/>
      <w:lvlJc w:val="left"/>
      <w:pPr>
        <w:ind w:left="1422" w:hanging="360"/>
      </w:pPr>
      <w:rPr>
        <w:rFonts w:hint="default"/>
      </w:rPr>
    </w:lvl>
    <w:lvl w:ilvl="2">
      <w:start w:val="1"/>
      <w:numFmt w:val="lowerRoman"/>
      <w:lvlText w:val="%3."/>
      <w:lvlJc w:val="right"/>
      <w:pPr>
        <w:ind w:left="2142" w:hanging="180"/>
      </w:pPr>
      <w:rPr>
        <w:rFonts w:hint="default"/>
      </w:rPr>
    </w:lvl>
    <w:lvl w:ilvl="3">
      <w:start w:val="1"/>
      <w:numFmt w:val="decimal"/>
      <w:lvlText w:val="%4."/>
      <w:lvlJc w:val="left"/>
      <w:pPr>
        <w:ind w:left="2862" w:hanging="360"/>
      </w:pPr>
      <w:rPr>
        <w:rFonts w:hint="default"/>
      </w:rPr>
    </w:lvl>
    <w:lvl w:ilvl="4">
      <w:start w:val="1"/>
      <w:numFmt w:val="lowerLetter"/>
      <w:lvlText w:val="%5."/>
      <w:lvlJc w:val="left"/>
      <w:pPr>
        <w:ind w:left="3582" w:hanging="360"/>
      </w:pPr>
      <w:rPr>
        <w:rFonts w:hint="default"/>
      </w:rPr>
    </w:lvl>
    <w:lvl w:ilvl="5">
      <w:start w:val="1"/>
      <w:numFmt w:val="lowerRoman"/>
      <w:lvlText w:val="%6."/>
      <w:lvlJc w:val="right"/>
      <w:pPr>
        <w:ind w:left="4302" w:hanging="180"/>
      </w:pPr>
      <w:rPr>
        <w:rFonts w:hint="default"/>
      </w:rPr>
    </w:lvl>
    <w:lvl w:ilvl="6">
      <w:start w:val="1"/>
      <w:numFmt w:val="decimal"/>
      <w:lvlText w:val="%7."/>
      <w:lvlJc w:val="left"/>
      <w:pPr>
        <w:ind w:left="5022" w:hanging="360"/>
      </w:pPr>
      <w:rPr>
        <w:rFonts w:hint="default"/>
      </w:rPr>
    </w:lvl>
    <w:lvl w:ilvl="7">
      <w:start w:val="1"/>
      <w:numFmt w:val="lowerLetter"/>
      <w:lvlText w:val="%8."/>
      <w:lvlJc w:val="left"/>
      <w:pPr>
        <w:ind w:left="5742" w:hanging="360"/>
      </w:pPr>
      <w:rPr>
        <w:rFonts w:hint="default"/>
      </w:rPr>
    </w:lvl>
    <w:lvl w:ilvl="8">
      <w:start w:val="1"/>
      <w:numFmt w:val="lowerRoman"/>
      <w:lvlText w:val="%9."/>
      <w:lvlJc w:val="right"/>
      <w:pPr>
        <w:ind w:left="6462" w:hanging="180"/>
      </w:pPr>
      <w:rPr>
        <w:rFonts w:hint="default"/>
      </w:rPr>
    </w:lvl>
  </w:abstractNum>
  <w:abstractNum w:abstractNumId="11" w15:restartNumberingAfterBreak="0">
    <w:nsid w:val="204E11B1"/>
    <w:multiLevelType w:val="hybridMultilevel"/>
    <w:tmpl w:val="6BE22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1950180"/>
    <w:multiLevelType w:val="hybridMultilevel"/>
    <w:tmpl w:val="5944F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414549"/>
    <w:multiLevelType w:val="hybridMultilevel"/>
    <w:tmpl w:val="8AA2D09A"/>
    <w:lvl w:ilvl="0" w:tplc="EAFC4A66">
      <w:start w:val="1"/>
      <w:numFmt w:val="decimal"/>
      <w:pStyle w:val="Heading1"/>
      <w:lvlText w:val="%1."/>
      <w:lvlJc w:val="left"/>
      <w:pPr>
        <w:ind w:left="720" w:hanging="360"/>
      </w:pPr>
      <w:rPr>
        <w:rFonts w:ascii="Calibri" w:hAnsi="Calibri"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AE15ED"/>
    <w:multiLevelType w:val="hybridMultilevel"/>
    <w:tmpl w:val="D346E458"/>
    <w:lvl w:ilvl="0" w:tplc="946EAE1E">
      <w:start w:val="1"/>
      <w:numFmt w:val="decimal"/>
      <w:lvlText w:val="%1."/>
      <w:lvlJc w:val="left"/>
      <w:pPr>
        <w:ind w:left="736" w:hanging="360"/>
      </w:pPr>
      <w:rPr>
        <w:rFonts w:hint="default"/>
      </w:rPr>
    </w:lvl>
    <w:lvl w:ilvl="1" w:tplc="08090019" w:tentative="1">
      <w:start w:val="1"/>
      <w:numFmt w:val="lowerLetter"/>
      <w:lvlText w:val="%2."/>
      <w:lvlJc w:val="left"/>
      <w:pPr>
        <w:ind w:left="1422" w:hanging="360"/>
      </w:pPr>
    </w:lvl>
    <w:lvl w:ilvl="2" w:tplc="0809001B" w:tentative="1">
      <w:start w:val="1"/>
      <w:numFmt w:val="lowerRoman"/>
      <w:lvlText w:val="%3."/>
      <w:lvlJc w:val="right"/>
      <w:pPr>
        <w:ind w:left="2142" w:hanging="180"/>
      </w:pPr>
    </w:lvl>
    <w:lvl w:ilvl="3" w:tplc="0809000F" w:tentative="1">
      <w:start w:val="1"/>
      <w:numFmt w:val="decimal"/>
      <w:lvlText w:val="%4."/>
      <w:lvlJc w:val="left"/>
      <w:pPr>
        <w:ind w:left="2862" w:hanging="360"/>
      </w:pPr>
    </w:lvl>
    <w:lvl w:ilvl="4" w:tplc="08090019" w:tentative="1">
      <w:start w:val="1"/>
      <w:numFmt w:val="lowerLetter"/>
      <w:lvlText w:val="%5."/>
      <w:lvlJc w:val="left"/>
      <w:pPr>
        <w:ind w:left="3582" w:hanging="360"/>
      </w:pPr>
    </w:lvl>
    <w:lvl w:ilvl="5" w:tplc="0809001B" w:tentative="1">
      <w:start w:val="1"/>
      <w:numFmt w:val="lowerRoman"/>
      <w:lvlText w:val="%6."/>
      <w:lvlJc w:val="right"/>
      <w:pPr>
        <w:ind w:left="4302" w:hanging="180"/>
      </w:pPr>
    </w:lvl>
    <w:lvl w:ilvl="6" w:tplc="0809000F" w:tentative="1">
      <w:start w:val="1"/>
      <w:numFmt w:val="decimal"/>
      <w:lvlText w:val="%7."/>
      <w:lvlJc w:val="left"/>
      <w:pPr>
        <w:ind w:left="5022" w:hanging="360"/>
      </w:pPr>
    </w:lvl>
    <w:lvl w:ilvl="7" w:tplc="08090019" w:tentative="1">
      <w:start w:val="1"/>
      <w:numFmt w:val="lowerLetter"/>
      <w:lvlText w:val="%8."/>
      <w:lvlJc w:val="left"/>
      <w:pPr>
        <w:ind w:left="5742" w:hanging="360"/>
      </w:pPr>
    </w:lvl>
    <w:lvl w:ilvl="8" w:tplc="0809001B" w:tentative="1">
      <w:start w:val="1"/>
      <w:numFmt w:val="lowerRoman"/>
      <w:lvlText w:val="%9."/>
      <w:lvlJc w:val="right"/>
      <w:pPr>
        <w:ind w:left="6462" w:hanging="180"/>
      </w:pPr>
    </w:lvl>
  </w:abstractNum>
  <w:abstractNum w:abstractNumId="15" w15:restartNumberingAfterBreak="0">
    <w:nsid w:val="2410375D"/>
    <w:multiLevelType w:val="hybridMultilevel"/>
    <w:tmpl w:val="FE523200"/>
    <w:lvl w:ilvl="0" w:tplc="9F0AE224">
      <w:start w:val="1"/>
      <w:numFmt w:val="lowerLetter"/>
      <w:pStyle w:val="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B66341"/>
    <w:multiLevelType w:val="hybridMultilevel"/>
    <w:tmpl w:val="0A105FD8"/>
    <w:lvl w:ilvl="0" w:tplc="56508F0C">
      <w:start w:val="1"/>
      <w:numFmt w:val="decimal"/>
      <w:lvlText w:val="%1."/>
      <w:lvlJc w:val="left"/>
      <w:pPr>
        <w:ind w:left="720" w:hanging="360"/>
      </w:pPr>
      <w:rPr>
        <w:rFonts w:ascii="Calibri" w:hAnsi="Calibri" w:cs="Times New Roman" w:hint="default"/>
        <w:b/>
        <w:bCs/>
        <w:i w:val="0"/>
        <w:caps w:val="0"/>
        <w:strike w:val="0"/>
        <w:dstrike w:val="0"/>
        <w:outline w:val="0"/>
        <w:shadow w:val="0"/>
        <w:emboss w:val="0"/>
        <w:imprint w:val="0"/>
        <w:snapToGrid/>
        <w:vanish w:val="0"/>
        <w:spacing w:val="-6"/>
        <w:sz w:val="22"/>
        <w:szCs w:val="23"/>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D84959"/>
    <w:multiLevelType w:val="hybridMultilevel"/>
    <w:tmpl w:val="862CD6AE"/>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8" w15:restartNumberingAfterBreak="0">
    <w:nsid w:val="2FA61D73"/>
    <w:multiLevelType w:val="hybridMultilevel"/>
    <w:tmpl w:val="503A3836"/>
    <w:lvl w:ilvl="0" w:tplc="1E2CD2BE">
      <w:start w:val="1"/>
      <w:numFmt w:val="decimal"/>
      <w:lvlText w:val="%1."/>
      <w:lvlJc w:val="left"/>
      <w:pPr>
        <w:ind w:left="702" w:hanging="360"/>
      </w:pPr>
      <w:rPr>
        <w:rFonts w:hint="default"/>
        <w:b/>
        <w:i w:val="0"/>
      </w:rPr>
    </w:lvl>
    <w:lvl w:ilvl="1" w:tplc="08090019" w:tentative="1">
      <w:start w:val="1"/>
      <w:numFmt w:val="lowerLetter"/>
      <w:lvlText w:val="%2."/>
      <w:lvlJc w:val="left"/>
      <w:pPr>
        <w:ind w:left="1422" w:hanging="360"/>
      </w:pPr>
    </w:lvl>
    <w:lvl w:ilvl="2" w:tplc="0809001B" w:tentative="1">
      <w:start w:val="1"/>
      <w:numFmt w:val="lowerRoman"/>
      <w:lvlText w:val="%3."/>
      <w:lvlJc w:val="right"/>
      <w:pPr>
        <w:ind w:left="2142" w:hanging="180"/>
      </w:pPr>
    </w:lvl>
    <w:lvl w:ilvl="3" w:tplc="0809000F" w:tentative="1">
      <w:start w:val="1"/>
      <w:numFmt w:val="decimal"/>
      <w:lvlText w:val="%4."/>
      <w:lvlJc w:val="left"/>
      <w:pPr>
        <w:ind w:left="2862" w:hanging="360"/>
      </w:pPr>
    </w:lvl>
    <w:lvl w:ilvl="4" w:tplc="08090019" w:tentative="1">
      <w:start w:val="1"/>
      <w:numFmt w:val="lowerLetter"/>
      <w:lvlText w:val="%5."/>
      <w:lvlJc w:val="left"/>
      <w:pPr>
        <w:ind w:left="3582" w:hanging="360"/>
      </w:pPr>
    </w:lvl>
    <w:lvl w:ilvl="5" w:tplc="0809001B" w:tentative="1">
      <w:start w:val="1"/>
      <w:numFmt w:val="lowerRoman"/>
      <w:lvlText w:val="%6."/>
      <w:lvlJc w:val="right"/>
      <w:pPr>
        <w:ind w:left="4302" w:hanging="180"/>
      </w:pPr>
    </w:lvl>
    <w:lvl w:ilvl="6" w:tplc="0809000F" w:tentative="1">
      <w:start w:val="1"/>
      <w:numFmt w:val="decimal"/>
      <w:lvlText w:val="%7."/>
      <w:lvlJc w:val="left"/>
      <w:pPr>
        <w:ind w:left="5022" w:hanging="360"/>
      </w:pPr>
    </w:lvl>
    <w:lvl w:ilvl="7" w:tplc="08090019" w:tentative="1">
      <w:start w:val="1"/>
      <w:numFmt w:val="lowerLetter"/>
      <w:lvlText w:val="%8."/>
      <w:lvlJc w:val="left"/>
      <w:pPr>
        <w:ind w:left="5742" w:hanging="360"/>
      </w:pPr>
    </w:lvl>
    <w:lvl w:ilvl="8" w:tplc="0809001B" w:tentative="1">
      <w:start w:val="1"/>
      <w:numFmt w:val="lowerRoman"/>
      <w:lvlText w:val="%9."/>
      <w:lvlJc w:val="right"/>
      <w:pPr>
        <w:ind w:left="6462" w:hanging="180"/>
      </w:pPr>
    </w:lvl>
  </w:abstractNum>
  <w:abstractNum w:abstractNumId="19" w15:restartNumberingAfterBreak="0">
    <w:nsid w:val="325B1226"/>
    <w:multiLevelType w:val="hybridMultilevel"/>
    <w:tmpl w:val="FE443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9F51D1"/>
    <w:multiLevelType w:val="multilevel"/>
    <w:tmpl w:val="FA8C8C30"/>
    <w:lvl w:ilvl="0">
      <w:start w:val="1"/>
      <w:numFmt w:val="decimal"/>
      <w:lvlText w:val="%1."/>
      <w:lvlJc w:val="left"/>
      <w:pPr>
        <w:ind w:left="360" w:hanging="360"/>
      </w:pPr>
      <w:rPr>
        <w:rFonts w:hint="default"/>
        <w:b/>
        <w:bCs/>
        <w:i w:val="0"/>
        <w:caps w:val="0"/>
        <w:strike w:val="0"/>
        <w:dstrike w:val="0"/>
        <w:outline w:val="0"/>
        <w:shadow w:val="0"/>
        <w:emboss w:val="0"/>
        <w:imprint w:val="0"/>
        <w:snapToGrid/>
        <w:vanish w:val="0"/>
        <w:spacing w:val="-6"/>
        <w:sz w:val="22"/>
        <w:szCs w:val="23"/>
        <w:vertAlign w:val="baseline"/>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37212350"/>
    <w:multiLevelType w:val="hybridMultilevel"/>
    <w:tmpl w:val="C33441FC"/>
    <w:lvl w:ilvl="0" w:tplc="778CB334">
      <w:start w:val="1"/>
      <w:numFmt w:val="decimal"/>
      <w:lvlText w:val="%1."/>
      <w:lvlJc w:val="left"/>
      <w:pPr>
        <w:ind w:left="702" w:hanging="360"/>
      </w:pPr>
      <w:rPr>
        <w:rFonts w:ascii="Calibri" w:hAnsi="Calibri" w:cs="Times New Roman" w:hint="default"/>
        <w:b/>
        <w:bCs/>
        <w:i w:val="0"/>
        <w:caps w:val="0"/>
        <w:strike w:val="0"/>
        <w:dstrike w:val="0"/>
        <w:outline w:val="0"/>
        <w:shadow w:val="0"/>
        <w:emboss w:val="0"/>
        <w:imprint w:val="0"/>
        <w:snapToGrid/>
        <w:vanish w:val="0"/>
        <w:spacing w:val="-6"/>
        <w:sz w:val="22"/>
        <w:szCs w:val="23"/>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6B1B96"/>
    <w:multiLevelType w:val="hybridMultilevel"/>
    <w:tmpl w:val="1310987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3" w15:restartNumberingAfterBreak="0">
    <w:nsid w:val="38DC10AC"/>
    <w:multiLevelType w:val="hybridMultilevel"/>
    <w:tmpl w:val="3E268ACE"/>
    <w:lvl w:ilvl="0" w:tplc="FF4EE906">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7C7D16"/>
    <w:multiLevelType w:val="multilevel"/>
    <w:tmpl w:val="FA8C8C30"/>
    <w:lvl w:ilvl="0">
      <w:start w:val="1"/>
      <w:numFmt w:val="decimal"/>
      <w:lvlText w:val="%1."/>
      <w:lvlJc w:val="left"/>
      <w:pPr>
        <w:ind w:left="702" w:hanging="360"/>
      </w:pPr>
      <w:rPr>
        <w:rFonts w:hint="default"/>
        <w:b/>
        <w:bCs/>
        <w:i w:val="0"/>
        <w:caps w:val="0"/>
        <w:strike w:val="0"/>
        <w:dstrike w:val="0"/>
        <w:outline w:val="0"/>
        <w:shadow w:val="0"/>
        <w:emboss w:val="0"/>
        <w:imprint w:val="0"/>
        <w:snapToGrid/>
        <w:vanish w:val="0"/>
        <w:spacing w:val="-6"/>
        <w:sz w:val="22"/>
        <w:szCs w:val="23"/>
        <w:vertAlign w:val="baseline"/>
      </w:rPr>
    </w:lvl>
    <w:lvl w:ilvl="1">
      <w:start w:val="1"/>
      <w:numFmt w:val="lowerLetter"/>
      <w:lvlText w:val="%2."/>
      <w:lvlJc w:val="left"/>
      <w:pPr>
        <w:ind w:left="1422" w:hanging="360"/>
      </w:pPr>
      <w:rPr>
        <w:rFonts w:hint="default"/>
      </w:rPr>
    </w:lvl>
    <w:lvl w:ilvl="2">
      <w:start w:val="1"/>
      <w:numFmt w:val="lowerRoman"/>
      <w:lvlText w:val="%3."/>
      <w:lvlJc w:val="right"/>
      <w:pPr>
        <w:ind w:left="2142" w:hanging="180"/>
      </w:pPr>
      <w:rPr>
        <w:rFonts w:hint="default"/>
      </w:rPr>
    </w:lvl>
    <w:lvl w:ilvl="3">
      <w:start w:val="1"/>
      <w:numFmt w:val="decimal"/>
      <w:lvlText w:val="%4."/>
      <w:lvlJc w:val="left"/>
      <w:pPr>
        <w:ind w:left="2862" w:hanging="360"/>
      </w:pPr>
      <w:rPr>
        <w:rFonts w:hint="default"/>
      </w:rPr>
    </w:lvl>
    <w:lvl w:ilvl="4">
      <w:start w:val="1"/>
      <w:numFmt w:val="lowerLetter"/>
      <w:lvlText w:val="%5."/>
      <w:lvlJc w:val="left"/>
      <w:pPr>
        <w:ind w:left="3582" w:hanging="360"/>
      </w:pPr>
      <w:rPr>
        <w:rFonts w:hint="default"/>
      </w:rPr>
    </w:lvl>
    <w:lvl w:ilvl="5">
      <w:start w:val="1"/>
      <w:numFmt w:val="lowerRoman"/>
      <w:lvlText w:val="%6."/>
      <w:lvlJc w:val="right"/>
      <w:pPr>
        <w:ind w:left="4302" w:hanging="180"/>
      </w:pPr>
      <w:rPr>
        <w:rFonts w:hint="default"/>
      </w:rPr>
    </w:lvl>
    <w:lvl w:ilvl="6">
      <w:start w:val="1"/>
      <w:numFmt w:val="decimal"/>
      <w:lvlText w:val="%7."/>
      <w:lvlJc w:val="left"/>
      <w:pPr>
        <w:ind w:left="5022" w:hanging="360"/>
      </w:pPr>
      <w:rPr>
        <w:rFonts w:hint="default"/>
      </w:rPr>
    </w:lvl>
    <w:lvl w:ilvl="7">
      <w:start w:val="1"/>
      <w:numFmt w:val="lowerLetter"/>
      <w:lvlText w:val="%8."/>
      <w:lvlJc w:val="left"/>
      <w:pPr>
        <w:ind w:left="5742" w:hanging="360"/>
      </w:pPr>
      <w:rPr>
        <w:rFonts w:hint="default"/>
      </w:rPr>
    </w:lvl>
    <w:lvl w:ilvl="8">
      <w:start w:val="1"/>
      <w:numFmt w:val="lowerRoman"/>
      <w:lvlText w:val="%9."/>
      <w:lvlJc w:val="right"/>
      <w:pPr>
        <w:ind w:left="6462" w:hanging="180"/>
      </w:pPr>
      <w:rPr>
        <w:rFonts w:hint="default"/>
      </w:rPr>
    </w:lvl>
  </w:abstractNum>
  <w:abstractNum w:abstractNumId="25" w15:restartNumberingAfterBreak="0">
    <w:nsid w:val="45CE2726"/>
    <w:multiLevelType w:val="hybridMultilevel"/>
    <w:tmpl w:val="503A3836"/>
    <w:lvl w:ilvl="0" w:tplc="1E2CD2BE">
      <w:start w:val="1"/>
      <w:numFmt w:val="decimal"/>
      <w:lvlText w:val="%1."/>
      <w:lvlJc w:val="left"/>
      <w:pPr>
        <w:ind w:left="702" w:hanging="360"/>
      </w:pPr>
      <w:rPr>
        <w:rFonts w:hint="default"/>
        <w:b/>
        <w:i w:val="0"/>
      </w:rPr>
    </w:lvl>
    <w:lvl w:ilvl="1" w:tplc="08090019" w:tentative="1">
      <w:start w:val="1"/>
      <w:numFmt w:val="lowerLetter"/>
      <w:lvlText w:val="%2."/>
      <w:lvlJc w:val="left"/>
      <w:pPr>
        <w:ind w:left="1422" w:hanging="360"/>
      </w:pPr>
    </w:lvl>
    <w:lvl w:ilvl="2" w:tplc="0809001B" w:tentative="1">
      <w:start w:val="1"/>
      <w:numFmt w:val="lowerRoman"/>
      <w:lvlText w:val="%3."/>
      <w:lvlJc w:val="right"/>
      <w:pPr>
        <w:ind w:left="2142" w:hanging="180"/>
      </w:pPr>
    </w:lvl>
    <w:lvl w:ilvl="3" w:tplc="0809000F" w:tentative="1">
      <w:start w:val="1"/>
      <w:numFmt w:val="decimal"/>
      <w:lvlText w:val="%4."/>
      <w:lvlJc w:val="left"/>
      <w:pPr>
        <w:ind w:left="2862" w:hanging="360"/>
      </w:pPr>
    </w:lvl>
    <w:lvl w:ilvl="4" w:tplc="08090019" w:tentative="1">
      <w:start w:val="1"/>
      <w:numFmt w:val="lowerLetter"/>
      <w:lvlText w:val="%5."/>
      <w:lvlJc w:val="left"/>
      <w:pPr>
        <w:ind w:left="3582" w:hanging="360"/>
      </w:pPr>
    </w:lvl>
    <w:lvl w:ilvl="5" w:tplc="0809001B" w:tentative="1">
      <w:start w:val="1"/>
      <w:numFmt w:val="lowerRoman"/>
      <w:lvlText w:val="%6."/>
      <w:lvlJc w:val="right"/>
      <w:pPr>
        <w:ind w:left="4302" w:hanging="180"/>
      </w:pPr>
    </w:lvl>
    <w:lvl w:ilvl="6" w:tplc="0809000F" w:tentative="1">
      <w:start w:val="1"/>
      <w:numFmt w:val="decimal"/>
      <w:lvlText w:val="%7."/>
      <w:lvlJc w:val="left"/>
      <w:pPr>
        <w:ind w:left="5022" w:hanging="360"/>
      </w:pPr>
    </w:lvl>
    <w:lvl w:ilvl="7" w:tplc="08090019" w:tentative="1">
      <w:start w:val="1"/>
      <w:numFmt w:val="lowerLetter"/>
      <w:lvlText w:val="%8."/>
      <w:lvlJc w:val="left"/>
      <w:pPr>
        <w:ind w:left="5742" w:hanging="360"/>
      </w:pPr>
    </w:lvl>
    <w:lvl w:ilvl="8" w:tplc="0809001B" w:tentative="1">
      <w:start w:val="1"/>
      <w:numFmt w:val="lowerRoman"/>
      <w:lvlText w:val="%9."/>
      <w:lvlJc w:val="right"/>
      <w:pPr>
        <w:ind w:left="6462" w:hanging="180"/>
      </w:pPr>
    </w:lvl>
  </w:abstractNum>
  <w:abstractNum w:abstractNumId="26" w15:restartNumberingAfterBreak="0">
    <w:nsid w:val="46A55ADA"/>
    <w:multiLevelType w:val="hybridMultilevel"/>
    <w:tmpl w:val="E5826A6A"/>
    <w:lvl w:ilvl="0" w:tplc="1E2CD2BE">
      <w:start w:val="1"/>
      <w:numFmt w:val="decimal"/>
      <w:lvlText w:val="%1."/>
      <w:lvlJc w:val="left"/>
      <w:pPr>
        <w:ind w:left="360" w:hanging="360"/>
      </w:pPr>
      <w:rPr>
        <w:rFonts w:hint="default"/>
        <w:b/>
        <w:i w:val="0"/>
      </w:rPr>
    </w:lvl>
    <w:lvl w:ilvl="1" w:tplc="08090019" w:tentative="1">
      <w:start w:val="1"/>
      <w:numFmt w:val="lowerLetter"/>
      <w:lvlText w:val="%2."/>
      <w:lvlJc w:val="left"/>
      <w:pPr>
        <w:ind w:left="1098" w:hanging="360"/>
      </w:pPr>
    </w:lvl>
    <w:lvl w:ilvl="2" w:tplc="0809001B" w:tentative="1">
      <w:start w:val="1"/>
      <w:numFmt w:val="lowerRoman"/>
      <w:lvlText w:val="%3."/>
      <w:lvlJc w:val="right"/>
      <w:pPr>
        <w:ind w:left="1818" w:hanging="180"/>
      </w:pPr>
    </w:lvl>
    <w:lvl w:ilvl="3" w:tplc="0809000F" w:tentative="1">
      <w:start w:val="1"/>
      <w:numFmt w:val="decimal"/>
      <w:lvlText w:val="%4."/>
      <w:lvlJc w:val="left"/>
      <w:pPr>
        <w:ind w:left="2538" w:hanging="360"/>
      </w:pPr>
    </w:lvl>
    <w:lvl w:ilvl="4" w:tplc="08090019" w:tentative="1">
      <w:start w:val="1"/>
      <w:numFmt w:val="lowerLetter"/>
      <w:lvlText w:val="%5."/>
      <w:lvlJc w:val="left"/>
      <w:pPr>
        <w:ind w:left="3258" w:hanging="360"/>
      </w:pPr>
    </w:lvl>
    <w:lvl w:ilvl="5" w:tplc="0809001B" w:tentative="1">
      <w:start w:val="1"/>
      <w:numFmt w:val="lowerRoman"/>
      <w:lvlText w:val="%6."/>
      <w:lvlJc w:val="right"/>
      <w:pPr>
        <w:ind w:left="3978" w:hanging="180"/>
      </w:pPr>
    </w:lvl>
    <w:lvl w:ilvl="6" w:tplc="0809000F" w:tentative="1">
      <w:start w:val="1"/>
      <w:numFmt w:val="decimal"/>
      <w:lvlText w:val="%7."/>
      <w:lvlJc w:val="left"/>
      <w:pPr>
        <w:ind w:left="4698" w:hanging="360"/>
      </w:pPr>
    </w:lvl>
    <w:lvl w:ilvl="7" w:tplc="08090019" w:tentative="1">
      <w:start w:val="1"/>
      <w:numFmt w:val="lowerLetter"/>
      <w:lvlText w:val="%8."/>
      <w:lvlJc w:val="left"/>
      <w:pPr>
        <w:ind w:left="5418" w:hanging="360"/>
      </w:pPr>
    </w:lvl>
    <w:lvl w:ilvl="8" w:tplc="0809001B" w:tentative="1">
      <w:start w:val="1"/>
      <w:numFmt w:val="lowerRoman"/>
      <w:lvlText w:val="%9."/>
      <w:lvlJc w:val="right"/>
      <w:pPr>
        <w:ind w:left="6138" w:hanging="180"/>
      </w:pPr>
    </w:lvl>
  </w:abstractNum>
  <w:abstractNum w:abstractNumId="27" w15:restartNumberingAfterBreak="0">
    <w:nsid w:val="47136DD8"/>
    <w:multiLevelType w:val="hybridMultilevel"/>
    <w:tmpl w:val="57D4D1A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8424F50"/>
    <w:multiLevelType w:val="hybridMultilevel"/>
    <w:tmpl w:val="0A105FD8"/>
    <w:lvl w:ilvl="0" w:tplc="56508F0C">
      <w:start w:val="1"/>
      <w:numFmt w:val="decimal"/>
      <w:lvlText w:val="%1."/>
      <w:lvlJc w:val="left"/>
      <w:pPr>
        <w:ind w:left="720" w:hanging="360"/>
      </w:pPr>
      <w:rPr>
        <w:rFonts w:ascii="Calibri" w:hAnsi="Calibri" w:cs="Times New Roman" w:hint="default"/>
        <w:b/>
        <w:bCs/>
        <w:i w:val="0"/>
        <w:caps w:val="0"/>
        <w:strike w:val="0"/>
        <w:dstrike w:val="0"/>
        <w:outline w:val="0"/>
        <w:shadow w:val="0"/>
        <w:emboss w:val="0"/>
        <w:imprint w:val="0"/>
        <w:snapToGrid/>
        <w:vanish w:val="0"/>
        <w:spacing w:val="-6"/>
        <w:sz w:val="22"/>
        <w:szCs w:val="23"/>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AC6A7F"/>
    <w:multiLevelType w:val="multilevel"/>
    <w:tmpl w:val="67FE1A58"/>
    <w:styleLink w:val="Style1"/>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E4E5CA0"/>
    <w:multiLevelType w:val="multilevel"/>
    <w:tmpl w:val="57EA2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0661822"/>
    <w:multiLevelType w:val="hybridMultilevel"/>
    <w:tmpl w:val="2CD8E2D8"/>
    <w:lvl w:ilvl="0" w:tplc="56508F0C">
      <w:start w:val="1"/>
      <w:numFmt w:val="decimal"/>
      <w:lvlText w:val="%1."/>
      <w:lvlJc w:val="left"/>
      <w:pPr>
        <w:ind w:left="720" w:hanging="360"/>
      </w:pPr>
      <w:rPr>
        <w:rFonts w:ascii="Calibri" w:hAnsi="Calibri" w:cs="Times New Roman" w:hint="default"/>
        <w:b/>
        <w:bCs/>
        <w:i w:val="0"/>
        <w:caps w:val="0"/>
        <w:strike w:val="0"/>
        <w:dstrike w:val="0"/>
        <w:outline w:val="0"/>
        <w:shadow w:val="0"/>
        <w:emboss w:val="0"/>
        <w:imprint w:val="0"/>
        <w:snapToGrid/>
        <w:vanish w:val="0"/>
        <w:spacing w:val="-6"/>
        <w:sz w:val="22"/>
        <w:szCs w:val="23"/>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3B92930"/>
    <w:multiLevelType w:val="hybridMultilevel"/>
    <w:tmpl w:val="991E8C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4050504"/>
    <w:multiLevelType w:val="multilevel"/>
    <w:tmpl w:val="FA8C8C30"/>
    <w:lvl w:ilvl="0">
      <w:start w:val="1"/>
      <w:numFmt w:val="decimal"/>
      <w:lvlText w:val="%1."/>
      <w:lvlJc w:val="left"/>
      <w:pPr>
        <w:ind w:left="702" w:hanging="360"/>
      </w:pPr>
      <w:rPr>
        <w:rFonts w:hint="default"/>
        <w:b/>
        <w:bCs/>
        <w:i w:val="0"/>
        <w:caps w:val="0"/>
        <w:strike w:val="0"/>
        <w:dstrike w:val="0"/>
        <w:outline w:val="0"/>
        <w:shadow w:val="0"/>
        <w:emboss w:val="0"/>
        <w:imprint w:val="0"/>
        <w:snapToGrid/>
        <w:vanish w:val="0"/>
        <w:spacing w:val="-6"/>
        <w:sz w:val="22"/>
        <w:szCs w:val="23"/>
        <w:vertAlign w:val="baseline"/>
      </w:rPr>
    </w:lvl>
    <w:lvl w:ilvl="1">
      <w:start w:val="1"/>
      <w:numFmt w:val="lowerLetter"/>
      <w:lvlText w:val="%2."/>
      <w:lvlJc w:val="left"/>
      <w:pPr>
        <w:ind w:left="1422" w:hanging="360"/>
      </w:pPr>
      <w:rPr>
        <w:rFonts w:hint="default"/>
      </w:rPr>
    </w:lvl>
    <w:lvl w:ilvl="2">
      <w:start w:val="1"/>
      <w:numFmt w:val="lowerRoman"/>
      <w:lvlText w:val="%3."/>
      <w:lvlJc w:val="right"/>
      <w:pPr>
        <w:ind w:left="2142" w:hanging="180"/>
      </w:pPr>
      <w:rPr>
        <w:rFonts w:hint="default"/>
      </w:rPr>
    </w:lvl>
    <w:lvl w:ilvl="3">
      <w:start w:val="1"/>
      <w:numFmt w:val="decimal"/>
      <w:lvlText w:val="%4."/>
      <w:lvlJc w:val="left"/>
      <w:pPr>
        <w:ind w:left="2862" w:hanging="360"/>
      </w:pPr>
      <w:rPr>
        <w:rFonts w:hint="default"/>
      </w:rPr>
    </w:lvl>
    <w:lvl w:ilvl="4">
      <w:start w:val="1"/>
      <w:numFmt w:val="lowerLetter"/>
      <w:lvlText w:val="%5."/>
      <w:lvlJc w:val="left"/>
      <w:pPr>
        <w:ind w:left="3582" w:hanging="360"/>
      </w:pPr>
      <w:rPr>
        <w:rFonts w:hint="default"/>
      </w:rPr>
    </w:lvl>
    <w:lvl w:ilvl="5">
      <w:start w:val="1"/>
      <w:numFmt w:val="lowerRoman"/>
      <w:lvlText w:val="%6."/>
      <w:lvlJc w:val="right"/>
      <w:pPr>
        <w:ind w:left="4302" w:hanging="180"/>
      </w:pPr>
      <w:rPr>
        <w:rFonts w:hint="default"/>
      </w:rPr>
    </w:lvl>
    <w:lvl w:ilvl="6">
      <w:start w:val="1"/>
      <w:numFmt w:val="decimal"/>
      <w:lvlText w:val="%7."/>
      <w:lvlJc w:val="left"/>
      <w:pPr>
        <w:ind w:left="5022" w:hanging="360"/>
      </w:pPr>
      <w:rPr>
        <w:rFonts w:hint="default"/>
      </w:rPr>
    </w:lvl>
    <w:lvl w:ilvl="7">
      <w:start w:val="1"/>
      <w:numFmt w:val="lowerLetter"/>
      <w:lvlText w:val="%8."/>
      <w:lvlJc w:val="left"/>
      <w:pPr>
        <w:ind w:left="5742" w:hanging="360"/>
      </w:pPr>
      <w:rPr>
        <w:rFonts w:hint="default"/>
      </w:rPr>
    </w:lvl>
    <w:lvl w:ilvl="8">
      <w:start w:val="1"/>
      <w:numFmt w:val="lowerRoman"/>
      <w:lvlText w:val="%9."/>
      <w:lvlJc w:val="right"/>
      <w:pPr>
        <w:ind w:left="6462" w:hanging="180"/>
      </w:pPr>
      <w:rPr>
        <w:rFonts w:hint="default"/>
      </w:rPr>
    </w:lvl>
  </w:abstractNum>
  <w:abstractNum w:abstractNumId="34" w15:restartNumberingAfterBreak="0">
    <w:nsid w:val="5BF213EB"/>
    <w:multiLevelType w:val="multilevel"/>
    <w:tmpl w:val="9E140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05B4594"/>
    <w:multiLevelType w:val="hybridMultilevel"/>
    <w:tmpl w:val="F800A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83656F"/>
    <w:multiLevelType w:val="hybridMultilevel"/>
    <w:tmpl w:val="895AB100"/>
    <w:lvl w:ilvl="0" w:tplc="C434AE0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B660CB"/>
    <w:multiLevelType w:val="hybridMultilevel"/>
    <w:tmpl w:val="0A105FD8"/>
    <w:lvl w:ilvl="0" w:tplc="56508F0C">
      <w:start w:val="1"/>
      <w:numFmt w:val="decimal"/>
      <w:lvlText w:val="%1."/>
      <w:lvlJc w:val="left"/>
      <w:pPr>
        <w:ind w:left="720" w:hanging="360"/>
      </w:pPr>
      <w:rPr>
        <w:rFonts w:ascii="Calibri" w:hAnsi="Calibri" w:cs="Times New Roman" w:hint="default"/>
        <w:b/>
        <w:bCs/>
        <w:i w:val="0"/>
        <w:caps w:val="0"/>
        <w:strike w:val="0"/>
        <w:dstrike w:val="0"/>
        <w:outline w:val="0"/>
        <w:shadow w:val="0"/>
        <w:emboss w:val="0"/>
        <w:imprint w:val="0"/>
        <w:snapToGrid/>
        <w:vanish w:val="0"/>
        <w:spacing w:val="-6"/>
        <w:sz w:val="22"/>
        <w:szCs w:val="23"/>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2D62D4"/>
    <w:multiLevelType w:val="hybridMultilevel"/>
    <w:tmpl w:val="2CD8E2D8"/>
    <w:lvl w:ilvl="0" w:tplc="56508F0C">
      <w:start w:val="1"/>
      <w:numFmt w:val="decimal"/>
      <w:lvlText w:val="%1."/>
      <w:lvlJc w:val="left"/>
      <w:pPr>
        <w:ind w:left="720" w:hanging="360"/>
      </w:pPr>
      <w:rPr>
        <w:rFonts w:ascii="Calibri" w:hAnsi="Calibri" w:cs="Times New Roman" w:hint="default"/>
        <w:b/>
        <w:bCs/>
        <w:i w:val="0"/>
        <w:caps w:val="0"/>
        <w:strike w:val="0"/>
        <w:dstrike w:val="0"/>
        <w:outline w:val="0"/>
        <w:shadow w:val="0"/>
        <w:emboss w:val="0"/>
        <w:imprint w:val="0"/>
        <w:snapToGrid/>
        <w:vanish w:val="0"/>
        <w:spacing w:val="-6"/>
        <w:sz w:val="22"/>
        <w:szCs w:val="23"/>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EE20B4"/>
    <w:multiLevelType w:val="multilevel"/>
    <w:tmpl w:val="FA8C8C30"/>
    <w:lvl w:ilvl="0">
      <w:start w:val="1"/>
      <w:numFmt w:val="decimal"/>
      <w:lvlText w:val="%1."/>
      <w:lvlJc w:val="left"/>
      <w:pPr>
        <w:ind w:left="702" w:hanging="360"/>
      </w:pPr>
      <w:rPr>
        <w:rFonts w:hint="default"/>
        <w:b/>
        <w:bCs/>
        <w:i w:val="0"/>
        <w:caps w:val="0"/>
        <w:strike w:val="0"/>
        <w:dstrike w:val="0"/>
        <w:outline w:val="0"/>
        <w:shadow w:val="0"/>
        <w:emboss w:val="0"/>
        <w:imprint w:val="0"/>
        <w:snapToGrid/>
        <w:vanish w:val="0"/>
        <w:spacing w:val="-6"/>
        <w:sz w:val="22"/>
        <w:szCs w:val="23"/>
        <w:vertAlign w:val="baseline"/>
      </w:rPr>
    </w:lvl>
    <w:lvl w:ilvl="1">
      <w:start w:val="1"/>
      <w:numFmt w:val="lowerLetter"/>
      <w:lvlText w:val="%2."/>
      <w:lvlJc w:val="left"/>
      <w:pPr>
        <w:ind w:left="1422" w:hanging="360"/>
      </w:pPr>
      <w:rPr>
        <w:rFonts w:hint="default"/>
      </w:rPr>
    </w:lvl>
    <w:lvl w:ilvl="2">
      <w:start w:val="1"/>
      <w:numFmt w:val="lowerRoman"/>
      <w:lvlText w:val="%3."/>
      <w:lvlJc w:val="right"/>
      <w:pPr>
        <w:ind w:left="2142" w:hanging="180"/>
      </w:pPr>
      <w:rPr>
        <w:rFonts w:hint="default"/>
      </w:rPr>
    </w:lvl>
    <w:lvl w:ilvl="3">
      <w:start w:val="1"/>
      <w:numFmt w:val="decimal"/>
      <w:lvlText w:val="%4."/>
      <w:lvlJc w:val="left"/>
      <w:pPr>
        <w:ind w:left="2862" w:hanging="360"/>
      </w:pPr>
      <w:rPr>
        <w:rFonts w:hint="default"/>
      </w:rPr>
    </w:lvl>
    <w:lvl w:ilvl="4">
      <w:start w:val="1"/>
      <w:numFmt w:val="lowerLetter"/>
      <w:lvlText w:val="%5."/>
      <w:lvlJc w:val="left"/>
      <w:pPr>
        <w:ind w:left="3582" w:hanging="360"/>
      </w:pPr>
      <w:rPr>
        <w:rFonts w:hint="default"/>
      </w:rPr>
    </w:lvl>
    <w:lvl w:ilvl="5">
      <w:start w:val="1"/>
      <w:numFmt w:val="lowerRoman"/>
      <w:lvlText w:val="%6."/>
      <w:lvlJc w:val="right"/>
      <w:pPr>
        <w:ind w:left="4302" w:hanging="180"/>
      </w:pPr>
      <w:rPr>
        <w:rFonts w:hint="default"/>
      </w:rPr>
    </w:lvl>
    <w:lvl w:ilvl="6">
      <w:start w:val="1"/>
      <w:numFmt w:val="decimal"/>
      <w:lvlText w:val="%7."/>
      <w:lvlJc w:val="left"/>
      <w:pPr>
        <w:ind w:left="5022" w:hanging="360"/>
      </w:pPr>
      <w:rPr>
        <w:rFonts w:hint="default"/>
      </w:rPr>
    </w:lvl>
    <w:lvl w:ilvl="7">
      <w:start w:val="1"/>
      <w:numFmt w:val="lowerLetter"/>
      <w:lvlText w:val="%8."/>
      <w:lvlJc w:val="left"/>
      <w:pPr>
        <w:ind w:left="5742" w:hanging="360"/>
      </w:pPr>
      <w:rPr>
        <w:rFonts w:hint="default"/>
      </w:rPr>
    </w:lvl>
    <w:lvl w:ilvl="8">
      <w:start w:val="1"/>
      <w:numFmt w:val="lowerRoman"/>
      <w:lvlText w:val="%9."/>
      <w:lvlJc w:val="right"/>
      <w:pPr>
        <w:ind w:left="6462" w:hanging="180"/>
      </w:pPr>
      <w:rPr>
        <w:rFonts w:hint="default"/>
      </w:rPr>
    </w:lvl>
  </w:abstractNum>
  <w:abstractNum w:abstractNumId="40" w15:restartNumberingAfterBreak="0">
    <w:nsid w:val="769F0FE8"/>
    <w:multiLevelType w:val="hybridMultilevel"/>
    <w:tmpl w:val="8BCA5B9A"/>
    <w:lvl w:ilvl="0" w:tplc="56508F0C">
      <w:start w:val="1"/>
      <w:numFmt w:val="decimal"/>
      <w:lvlText w:val="%1."/>
      <w:lvlJc w:val="left"/>
      <w:pPr>
        <w:ind w:left="702" w:hanging="360"/>
      </w:pPr>
      <w:rPr>
        <w:rFonts w:ascii="Calibri" w:hAnsi="Calibri" w:cs="Times New Roman" w:hint="default"/>
        <w:b/>
        <w:bCs/>
        <w:i w:val="0"/>
        <w:caps w:val="0"/>
        <w:strike w:val="0"/>
        <w:dstrike w:val="0"/>
        <w:outline w:val="0"/>
        <w:shadow w:val="0"/>
        <w:emboss w:val="0"/>
        <w:imprint w:val="0"/>
        <w:snapToGrid/>
        <w:vanish w:val="0"/>
        <w:spacing w:val="-6"/>
        <w:sz w:val="22"/>
        <w:szCs w:val="23"/>
        <w:vertAlign w:val="baseline"/>
      </w:rPr>
    </w:lvl>
    <w:lvl w:ilvl="1" w:tplc="08090019" w:tentative="1">
      <w:start w:val="1"/>
      <w:numFmt w:val="lowerLetter"/>
      <w:lvlText w:val="%2."/>
      <w:lvlJc w:val="left"/>
      <w:pPr>
        <w:ind w:left="1422" w:hanging="360"/>
      </w:pPr>
    </w:lvl>
    <w:lvl w:ilvl="2" w:tplc="0809001B" w:tentative="1">
      <w:start w:val="1"/>
      <w:numFmt w:val="lowerRoman"/>
      <w:lvlText w:val="%3."/>
      <w:lvlJc w:val="right"/>
      <w:pPr>
        <w:ind w:left="2142" w:hanging="180"/>
      </w:pPr>
    </w:lvl>
    <w:lvl w:ilvl="3" w:tplc="0809000F" w:tentative="1">
      <w:start w:val="1"/>
      <w:numFmt w:val="decimal"/>
      <w:lvlText w:val="%4."/>
      <w:lvlJc w:val="left"/>
      <w:pPr>
        <w:ind w:left="2862" w:hanging="360"/>
      </w:pPr>
    </w:lvl>
    <w:lvl w:ilvl="4" w:tplc="08090019" w:tentative="1">
      <w:start w:val="1"/>
      <w:numFmt w:val="lowerLetter"/>
      <w:lvlText w:val="%5."/>
      <w:lvlJc w:val="left"/>
      <w:pPr>
        <w:ind w:left="3582" w:hanging="360"/>
      </w:pPr>
    </w:lvl>
    <w:lvl w:ilvl="5" w:tplc="0809001B" w:tentative="1">
      <w:start w:val="1"/>
      <w:numFmt w:val="lowerRoman"/>
      <w:lvlText w:val="%6."/>
      <w:lvlJc w:val="right"/>
      <w:pPr>
        <w:ind w:left="4302" w:hanging="180"/>
      </w:pPr>
    </w:lvl>
    <w:lvl w:ilvl="6" w:tplc="0809000F" w:tentative="1">
      <w:start w:val="1"/>
      <w:numFmt w:val="decimal"/>
      <w:lvlText w:val="%7."/>
      <w:lvlJc w:val="left"/>
      <w:pPr>
        <w:ind w:left="5022" w:hanging="360"/>
      </w:pPr>
    </w:lvl>
    <w:lvl w:ilvl="7" w:tplc="08090019" w:tentative="1">
      <w:start w:val="1"/>
      <w:numFmt w:val="lowerLetter"/>
      <w:lvlText w:val="%8."/>
      <w:lvlJc w:val="left"/>
      <w:pPr>
        <w:ind w:left="5742" w:hanging="360"/>
      </w:pPr>
    </w:lvl>
    <w:lvl w:ilvl="8" w:tplc="0809001B" w:tentative="1">
      <w:start w:val="1"/>
      <w:numFmt w:val="lowerRoman"/>
      <w:lvlText w:val="%9."/>
      <w:lvlJc w:val="right"/>
      <w:pPr>
        <w:ind w:left="6462" w:hanging="180"/>
      </w:pPr>
    </w:lvl>
  </w:abstractNum>
  <w:abstractNum w:abstractNumId="41" w15:restartNumberingAfterBreak="0">
    <w:nsid w:val="78620771"/>
    <w:multiLevelType w:val="hybridMultilevel"/>
    <w:tmpl w:val="6734AAAA"/>
    <w:lvl w:ilvl="0" w:tplc="08090001">
      <w:start w:val="1"/>
      <w:numFmt w:val="bullet"/>
      <w:lvlText w:val=""/>
      <w:lvlJc w:val="left"/>
      <w:pPr>
        <w:ind w:left="720" w:hanging="360"/>
      </w:pPr>
      <w:rPr>
        <w:rFonts w:ascii="Symbol" w:hAnsi="Symbol" w:hint="default"/>
        <w:b/>
        <w:i w:val="0"/>
      </w:rPr>
    </w:lvl>
    <w:lvl w:ilvl="1" w:tplc="08090019" w:tentative="1">
      <w:start w:val="1"/>
      <w:numFmt w:val="lowerLetter"/>
      <w:lvlText w:val="%2."/>
      <w:lvlJc w:val="left"/>
      <w:pPr>
        <w:ind w:left="1458" w:hanging="360"/>
      </w:pPr>
    </w:lvl>
    <w:lvl w:ilvl="2" w:tplc="0809001B" w:tentative="1">
      <w:start w:val="1"/>
      <w:numFmt w:val="lowerRoman"/>
      <w:lvlText w:val="%3."/>
      <w:lvlJc w:val="right"/>
      <w:pPr>
        <w:ind w:left="2178" w:hanging="180"/>
      </w:pPr>
    </w:lvl>
    <w:lvl w:ilvl="3" w:tplc="0809000F" w:tentative="1">
      <w:start w:val="1"/>
      <w:numFmt w:val="decimal"/>
      <w:lvlText w:val="%4."/>
      <w:lvlJc w:val="left"/>
      <w:pPr>
        <w:ind w:left="2898" w:hanging="360"/>
      </w:pPr>
    </w:lvl>
    <w:lvl w:ilvl="4" w:tplc="08090019" w:tentative="1">
      <w:start w:val="1"/>
      <w:numFmt w:val="lowerLetter"/>
      <w:lvlText w:val="%5."/>
      <w:lvlJc w:val="left"/>
      <w:pPr>
        <w:ind w:left="3618" w:hanging="360"/>
      </w:pPr>
    </w:lvl>
    <w:lvl w:ilvl="5" w:tplc="0809001B" w:tentative="1">
      <w:start w:val="1"/>
      <w:numFmt w:val="lowerRoman"/>
      <w:lvlText w:val="%6."/>
      <w:lvlJc w:val="right"/>
      <w:pPr>
        <w:ind w:left="4338" w:hanging="180"/>
      </w:pPr>
    </w:lvl>
    <w:lvl w:ilvl="6" w:tplc="0809000F" w:tentative="1">
      <w:start w:val="1"/>
      <w:numFmt w:val="decimal"/>
      <w:lvlText w:val="%7."/>
      <w:lvlJc w:val="left"/>
      <w:pPr>
        <w:ind w:left="5058" w:hanging="360"/>
      </w:pPr>
    </w:lvl>
    <w:lvl w:ilvl="7" w:tplc="08090019" w:tentative="1">
      <w:start w:val="1"/>
      <w:numFmt w:val="lowerLetter"/>
      <w:lvlText w:val="%8."/>
      <w:lvlJc w:val="left"/>
      <w:pPr>
        <w:ind w:left="5778" w:hanging="360"/>
      </w:pPr>
    </w:lvl>
    <w:lvl w:ilvl="8" w:tplc="0809001B" w:tentative="1">
      <w:start w:val="1"/>
      <w:numFmt w:val="lowerRoman"/>
      <w:lvlText w:val="%9."/>
      <w:lvlJc w:val="right"/>
      <w:pPr>
        <w:ind w:left="6498" w:hanging="180"/>
      </w:pPr>
    </w:lvl>
  </w:abstractNum>
  <w:abstractNum w:abstractNumId="42" w15:restartNumberingAfterBreak="0">
    <w:nsid w:val="79FA466D"/>
    <w:multiLevelType w:val="hybridMultilevel"/>
    <w:tmpl w:val="2CD8E2D8"/>
    <w:lvl w:ilvl="0" w:tplc="56508F0C">
      <w:start w:val="1"/>
      <w:numFmt w:val="decimal"/>
      <w:lvlText w:val="%1."/>
      <w:lvlJc w:val="left"/>
      <w:pPr>
        <w:ind w:left="720" w:hanging="360"/>
      </w:pPr>
      <w:rPr>
        <w:rFonts w:ascii="Calibri" w:hAnsi="Calibri" w:cs="Times New Roman" w:hint="default"/>
        <w:b/>
        <w:bCs/>
        <w:i w:val="0"/>
        <w:caps w:val="0"/>
        <w:strike w:val="0"/>
        <w:dstrike w:val="0"/>
        <w:outline w:val="0"/>
        <w:shadow w:val="0"/>
        <w:emboss w:val="0"/>
        <w:imprint w:val="0"/>
        <w:snapToGrid/>
        <w:vanish w:val="0"/>
        <w:spacing w:val="-6"/>
        <w:sz w:val="22"/>
        <w:szCs w:val="23"/>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3"/>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5"/>
  </w:num>
  <w:num w:numId="5">
    <w:abstractNumId w:val="1"/>
  </w:num>
  <w:num w:numId="6">
    <w:abstractNumId w:val="5"/>
  </w:num>
  <w:num w:numId="7">
    <w:abstractNumId w:val="28"/>
  </w:num>
  <w:num w:numId="8">
    <w:abstractNumId w:val="2"/>
  </w:num>
  <w:num w:numId="9">
    <w:abstractNumId w:val="10"/>
  </w:num>
  <w:num w:numId="10">
    <w:abstractNumId w:val="29"/>
  </w:num>
  <w:num w:numId="11">
    <w:abstractNumId w:val="25"/>
  </w:num>
  <w:num w:numId="12">
    <w:abstractNumId w:val="4"/>
  </w:num>
  <w:num w:numId="13">
    <w:abstractNumId w:val="8"/>
  </w:num>
  <w:num w:numId="14">
    <w:abstractNumId w:val="23"/>
  </w:num>
  <w:num w:numId="15">
    <w:abstractNumId w:val="36"/>
  </w:num>
  <w:num w:numId="16">
    <w:abstractNumId w:val="11"/>
  </w:num>
  <w:num w:numId="17">
    <w:abstractNumId w:val="13"/>
  </w:num>
  <w:num w:numId="18">
    <w:abstractNumId w:val="32"/>
  </w:num>
  <w:num w:numId="19">
    <w:abstractNumId w:val="17"/>
  </w:num>
  <w:num w:numId="20">
    <w:abstractNumId w:val="14"/>
  </w:num>
  <w:num w:numId="21">
    <w:abstractNumId w:val="16"/>
  </w:num>
  <w:num w:numId="22">
    <w:abstractNumId w:val="40"/>
  </w:num>
  <w:num w:numId="23">
    <w:abstractNumId w:val="33"/>
  </w:num>
  <w:num w:numId="24">
    <w:abstractNumId w:val="20"/>
  </w:num>
  <w:num w:numId="25">
    <w:abstractNumId w:val="12"/>
  </w:num>
  <w:num w:numId="26">
    <w:abstractNumId w:val="7"/>
  </w:num>
  <w:num w:numId="27">
    <w:abstractNumId w:val="24"/>
  </w:num>
  <w:num w:numId="28">
    <w:abstractNumId w:val="31"/>
  </w:num>
  <w:num w:numId="29">
    <w:abstractNumId w:val="38"/>
  </w:num>
  <w:num w:numId="30">
    <w:abstractNumId w:val="42"/>
  </w:num>
  <w:num w:numId="31">
    <w:abstractNumId w:val="22"/>
  </w:num>
  <w:num w:numId="32">
    <w:abstractNumId w:val="37"/>
  </w:num>
  <w:num w:numId="33">
    <w:abstractNumId w:val="30"/>
  </w:num>
  <w:num w:numId="34">
    <w:abstractNumId w:val="34"/>
  </w:num>
  <w:num w:numId="35">
    <w:abstractNumId w:val="13"/>
  </w:num>
  <w:num w:numId="36">
    <w:abstractNumId w:val="21"/>
  </w:num>
  <w:num w:numId="37">
    <w:abstractNumId w:val="19"/>
  </w:num>
  <w:num w:numId="38">
    <w:abstractNumId w:val="27"/>
  </w:num>
  <w:num w:numId="39">
    <w:abstractNumId w:val="39"/>
  </w:num>
  <w:num w:numId="40">
    <w:abstractNumId w:val="18"/>
  </w:num>
  <w:num w:numId="41">
    <w:abstractNumId w:val="3"/>
  </w:num>
  <w:num w:numId="42">
    <w:abstractNumId w:val="6"/>
  </w:num>
  <w:num w:numId="43">
    <w:abstractNumId w:val="35"/>
  </w:num>
  <w:num w:numId="44">
    <w:abstractNumId w:val="41"/>
  </w:num>
  <w:num w:numId="45">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E14"/>
    <w:rsid w:val="000031AD"/>
    <w:rsid w:val="0000751E"/>
    <w:rsid w:val="000112AA"/>
    <w:rsid w:val="00014A1C"/>
    <w:rsid w:val="000270EE"/>
    <w:rsid w:val="00032B97"/>
    <w:rsid w:val="00033E06"/>
    <w:rsid w:val="00033F54"/>
    <w:rsid w:val="000431C6"/>
    <w:rsid w:val="00043A48"/>
    <w:rsid w:val="00045761"/>
    <w:rsid w:val="000537B2"/>
    <w:rsid w:val="00057B87"/>
    <w:rsid w:val="00081D17"/>
    <w:rsid w:val="0008503F"/>
    <w:rsid w:val="00087548"/>
    <w:rsid w:val="0009619F"/>
    <w:rsid w:val="000A28F6"/>
    <w:rsid w:val="000A29AC"/>
    <w:rsid w:val="000A2ADC"/>
    <w:rsid w:val="000A4E99"/>
    <w:rsid w:val="000B3288"/>
    <w:rsid w:val="000B5A97"/>
    <w:rsid w:val="000C5FFB"/>
    <w:rsid w:val="000C64D4"/>
    <w:rsid w:val="000C6C8E"/>
    <w:rsid w:val="000D0F56"/>
    <w:rsid w:val="000D427A"/>
    <w:rsid w:val="000D51E5"/>
    <w:rsid w:val="000F414E"/>
    <w:rsid w:val="000F4C55"/>
    <w:rsid w:val="001001FA"/>
    <w:rsid w:val="00102E06"/>
    <w:rsid w:val="001101B1"/>
    <w:rsid w:val="0011071E"/>
    <w:rsid w:val="0011670A"/>
    <w:rsid w:val="0011752F"/>
    <w:rsid w:val="001238F1"/>
    <w:rsid w:val="00130C5A"/>
    <w:rsid w:val="001314A7"/>
    <w:rsid w:val="001371D7"/>
    <w:rsid w:val="001504FE"/>
    <w:rsid w:val="001542BD"/>
    <w:rsid w:val="00156620"/>
    <w:rsid w:val="00164D21"/>
    <w:rsid w:val="00165DDB"/>
    <w:rsid w:val="00170B2F"/>
    <w:rsid w:val="00173E06"/>
    <w:rsid w:val="00174774"/>
    <w:rsid w:val="001752D7"/>
    <w:rsid w:val="00175416"/>
    <w:rsid w:val="00177A27"/>
    <w:rsid w:val="00180D6F"/>
    <w:rsid w:val="0018152E"/>
    <w:rsid w:val="001824A1"/>
    <w:rsid w:val="00185BCA"/>
    <w:rsid w:val="00193A79"/>
    <w:rsid w:val="00197738"/>
    <w:rsid w:val="001A62BA"/>
    <w:rsid w:val="001A692C"/>
    <w:rsid w:val="001A7338"/>
    <w:rsid w:val="001B0440"/>
    <w:rsid w:val="001B5A45"/>
    <w:rsid w:val="001C0754"/>
    <w:rsid w:val="001C3CCB"/>
    <w:rsid w:val="001C5298"/>
    <w:rsid w:val="001D5102"/>
    <w:rsid w:val="001E629D"/>
    <w:rsid w:val="001F2186"/>
    <w:rsid w:val="001F21EF"/>
    <w:rsid w:val="001F2243"/>
    <w:rsid w:val="001F42A6"/>
    <w:rsid w:val="001F461D"/>
    <w:rsid w:val="001F5DB4"/>
    <w:rsid w:val="001F6569"/>
    <w:rsid w:val="001F7B1A"/>
    <w:rsid w:val="002000E8"/>
    <w:rsid w:val="00204065"/>
    <w:rsid w:val="00207945"/>
    <w:rsid w:val="002113B7"/>
    <w:rsid w:val="002165CA"/>
    <w:rsid w:val="0024047A"/>
    <w:rsid w:val="00252109"/>
    <w:rsid w:val="0025300B"/>
    <w:rsid w:val="002534E9"/>
    <w:rsid w:val="00261301"/>
    <w:rsid w:val="00261563"/>
    <w:rsid w:val="00274CC5"/>
    <w:rsid w:val="00275496"/>
    <w:rsid w:val="00276053"/>
    <w:rsid w:val="00276225"/>
    <w:rsid w:val="002834CE"/>
    <w:rsid w:val="002837A0"/>
    <w:rsid w:val="00285C02"/>
    <w:rsid w:val="00292B3F"/>
    <w:rsid w:val="002941CE"/>
    <w:rsid w:val="002A2622"/>
    <w:rsid w:val="002A2729"/>
    <w:rsid w:val="002A5E9A"/>
    <w:rsid w:val="002A61EB"/>
    <w:rsid w:val="002B4466"/>
    <w:rsid w:val="002B6B99"/>
    <w:rsid w:val="002C226A"/>
    <w:rsid w:val="002C313D"/>
    <w:rsid w:val="002D7F65"/>
    <w:rsid w:val="002E255E"/>
    <w:rsid w:val="002E3B42"/>
    <w:rsid w:val="002E6BF1"/>
    <w:rsid w:val="002F7C24"/>
    <w:rsid w:val="003010B9"/>
    <w:rsid w:val="00301525"/>
    <w:rsid w:val="003034CC"/>
    <w:rsid w:val="00304216"/>
    <w:rsid w:val="003059E8"/>
    <w:rsid w:val="003109CD"/>
    <w:rsid w:val="003139E8"/>
    <w:rsid w:val="0031656E"/>
    <w:rsid w:val="00322F64"/>
    <w:rsid w:val="003238D8"/>
    <w:rsid w:val="00324E14"/>
    <w:rsid w:val="00331650"/>
    <w:rsid w:val="00341199"/>
    <w:rsid w:val="003526C2"/>
    <w:rsid w:val="00356D43"/>
    <w:rsid w:val="00362C32"/>
    <w:rsid w:val="0036668D"/>
    <w:rsid w:val="00372FCD"/>
    <w:rsid w:val="00380524"/>
    <w:rsid w:val="003974D9"/>
    <w:rsid w:val="003A02DF"/>
    <w:rsid w:val="003A0888"/>
    <w:rsid w:val="003A5838"/>
    <w:rsid w:val="003B2374"/>
    <w:rsid w:val="003B39EA"/>
    <w:rsid w:val="003B69C0"/>
    <w:rsid w:val="003C1ADA"/>
    <w:rsid w:val="003C1D97"/>
    <w:rsid w:val="003C283B"/>
    <w:rsid w:val="003C4D29"/>
    <w:rsid w:val="003C69AD"/>
    <w:rsid w:val="003D766B"/>
    <w:rsid w:val="003D7DF9"/>
    <w:rsid w:val="003E1339"/>
    <w:rsid w:val="003E1CF7"/>
    <w:rsid w:val="003E326C"/>
    <w:rsid w:val="004008C5"/>
    <w:rsid w:val="004027FE"/>
    <w:rsid w:val="0040484A"/>
    <w:rsid w:val="00406381"/>
    <w:rsid w:val="00406C40"/>
    <w:rsid w:val="004142C2"/>
    <w:rsid w:val="00417332"/>
    <w:rsid w:val="00423BCB"/>
    <w:rsid w:val="00424656"/>
    <w:rsid w:val="00425C60"/>
    <w:rsid w:val="00426FDA"/>
    <w:rsid w:val="004343FB"/>
    <w:rsid w:val="00440A16"/>
    <w:rsid w:val="00446017"/>
    <w:rsid w:val="004468FD"/>
    <w:rsid w:val="00450D17"/>
    <w:rsid w:val="00470269"/>
    <w:rsid w:val="00470CE9"/>
    <w:rsid w:val="004746A5"/>
    <w:rsid w:val="0047495E"/>
    <w:rsid w:val="00477215"/>
    <w:rsid w:val="00481637"/>
    <w:rsid w:val="004820F6"/>
    <w:rsid w:val="00487EF0"/>
    <w:rsid w:val="00495F0A"/>
    <w:rsid w:val="004A2BC8"/>
    <w:rsid w:val="004A5020"/>
    <w:rsid w:val="004A6607"/>
    <w:rsid w:val="004A78F0"/>
    <w:rsid w:val="004B0BD6"/>
    <w:rsid w:val="004B682B"/>
    <w:rsid w:val="004C4B0F"/>
    <w:rsid w:val="004C5C30"/>
    <w:rsid w:val="004D2E47"/>
    <w:rsid w:val="004D7524"/>
    <w:rsid w:val="004E5200"/>
    <w:rsid w:val="004F0D3F"/>
    <w:rsid w:val="004F18A6"/>
    <w:rsid w:val="004F6321"/>
    <w:rsid w:val="00503DBB"/>
    <w:rsid w:val="00506283"/>
    <w:rsid w:val="0051463B"/>
    <w:rsid w:val="00514DDD"/>
    <w:rsid w:val="005150C8"/>
    <w:rsid w:val="005172AC"/>
    <w:rsid w:val="00517AE0"/>
    <w:rsid w:val="005307BD"/>
    <w:rsid w:val="00530D19"/>
    <w:rsid w:val="0053757C"/>
    <w:rsid w:val="00542BC6"/>
    <w:rsid w:val="00546745"/>
    <w:rsid w:val="00551A50"/>
    <w:rsid w:val="00554417"/>
    <w:rsid w:val="00563986"/>
    <w:rsid w:val="00570D2B"/>
    <w:rsid w:val="00572FFF"/>
    <w:rsid w:val="00576245"/>
    <w:rsid w:val="00577BE1"/>
    <w:rsid w:val="005871EC"/>
    <w:rsid w:val="0059148C"/>
    <w:rsid w:val="005922E0"/>
    <w:rsid w:val="005929D8"/>
    <w:rsid w:val="005B0D9D"/>
    <w:rsid w:val="005B4732"/>
    <w:rsid w:val="005C1D00"/>
    <w:rsid w:val="005C21F2"/>
    <w:rsid w:val="005C4628"/>
    <w:rsid w:val="005C491A"/>
    <w:rsid w:val="005C4AB3"/>
    <w:rsid w:val="005C7238"/>
    <w:rsid w:val="005D0153"/>
    <w:rsid w:val="005D2A3E"/>
    <w:rsid w:val="005D372E"/>
    <w:rsid w:val="005E051F"/>
    <w:rsid w:val="005E191E"/>
    <w:rsid w:val="005E20DF"/>
    <w:rsid w:val="005E2BA5"/>
    <w:rsid w:val="005E53C0"/>
    <w:rsid w:val="005F0EBA"/>
    <w:rsid w:val="005F1112"/>
    <w:rsid w:val="005F46E0"/>
    <w:rsid w:val="00601E1A"/>
    <w:rsid w:val="00602A1B"/>
    <w:rsid w:val="006054AD"/>
    <w:rsid w:val="00607400"/>
    <w:rsid w:val="00613661"/>
    <w:rsid w:val="00613C5D"/>
    <w:rsid w:val="006174A9"/>
    <w:rsid w:val="00620249"/>
    <w:rsid w:val="00621828"/>
    <w:rsid w:val="00621F7F"/>
    <w:rsid w:val="00623370"/>
    <w:rsid w:val="00625C59"/>
    <w:rsid w:val="00626FA0"/>
    <w:rsid w:val="006336A2"/>
    <w:rsid w:val="006467F1"/>
    <w:rsid w:val="00651424"/>
    <w:rsid w:val="00651FEE"/>
    <w:rsid w:val="00655BFA"/>
    <w:rsid w:val="00656548"/>
    <w:rsid w:val="00660AC4"/>
    <w:rsid w:val="0066522D"/>
    <w:rsid w:val="006676CD"/>
    <w:rsid w:val="00673933"/>
    <w:rsid w:val="0068149A"/>
    <w:rsid w:val="006835B2"/>
    <w:rsid w:val="00685820"/>
    <w:rsid w:val="00697C25"/>
    <w:rsid w:val="006A1D77"/>
    <w:rsid w:val="006A3EBC"/>
    <w:rsid w:val="006A6053"/>
    <w:rsid w:val="006B38F2"/>
    <w:rsid w:val="006B4FCC"/>
    <w:rsid w:val="006B5FFD"/>
    <w:rsid w:val="006C0863"/>
    <w:rsid w:val="006C0A4C"/>
    <w:rsid w:val="006C5FED"/>
    <w:rsid w:val="006C6136"/>
    <w:rsid w:val="006D2664"/>
    <w:rsid w:val="006D43AA"/>
    <w:rsid w:val="006D67A0"/>
    <w:rsid w:val="006D69EF"/>
    <w:rsid w:val="006E12E2"/>
    <w:rsid w:val="006E1A70"/>
    <w:rsid w:val="006E72CC"/>
    <w:rsid w:val="006E7318"/>
    <w:rsid w:val="006F1796"/>
    <w:rsid w:val="006F2D91"/>
    <w:rsid w:val="006F332C"/>
    <w:rsid w:val="006F4DD6"/>
    <w:rsid w:val="00701558"/>
    <w:rsid w:val="00707D26"/>
    <w:rsid w:val="00715F69"/>
    <w:rsid w:val="00716769"/>
    <w:rsid w:val="00716BCD"/>
    <w:rsid w:val="00722F1F"/>
    <w:rsid w:val="00723D1D"/>
    <w:rsid w:val="007267E3"/>
    <w:rsid w:val="00731AE9"/>
    <w:rsid w:val="00732EBD"/>
    <w:rsid w:val="007345CA"/>
    <w:rsid w:val="00735D5A"/>
    <w:rsid w:val="00735D6D"/>
    <w:rsid w:val="00742BBE"/>
    <w:rsid w:val="00746977"/>
    <w:rsid w:val="00751253"/>
    <w:rsid w:val="00755759"/>
    <w:rsid w:val="007576CF"/>
    <w:rsid w:val="00760BBB"/>
    <w:rsid w:val="00764821"/>
    <w:rsid w:val="00766673"/>
    <w:rsid w:val="00773E51"/>
    <w:rsid w:val="0077428D"/>
    <w:rsid w:val="00782326"/>
    <w:rsid w:val="007831D1"/>
    <w:rsid w:val="00783EF2"/>
    <w:rsid w:val="007A3B90"/>
    <w:rsid w:val="007A4697"/>
    <w:rsid w:val="007B1959"/>
    <w:rsid w:val="007B3EB9"/>
    <w:rsid w:val="007B671A"/>
    <w:rsid w:val="007C0D27"/>
    <w:rsid w:val="007C4174"/>
    <w:rsid w:val="007C545E"/>
    <w:rsid w:val="007C6183"/>
    <w:rsid w:val="007D230E"/>
    <w:rsid w:val="007D38C8"/>
    <w:rsid w:val="007E0BF7"/>
    <w:rsid w:val="007E6AA8"/>
    <w:rsid w:val="007F0700"/>
    <w:rsid w:val="007F446A"/>
    <w:rsid w:val="00803A29"/>
    <w:rsid w:val="00803C8D"/>
    <w:rsid w:val="00804A7B"/>
    <w:rsid w:val="00805179"/>
    <w:rsid w:val="00805915"/>
    <w:rsid w:val="00811517"/>
    <w:rsid w:val="00815B4F"/>
    <w:rsid w:val="008214D8"/>
    <w:rsid w:val="008238F7"/>
    <w:rsid w:val="008365A5"/>
    <w:rsid w:val="008414D5"/>
    <w:rsid w:val="00843C2F"/>
    <w:rsid w:val="00844874"/>
    <w:rsid w:val="00844EA1"/>
    <w:rsid w:val="0085210E"/>
    <w:rsid w:val="00861897"/>
    <w:rsid w:val="00863E0B"/>
    <w:rsid w:val="00864045"/>
    <w:rsid w:val="00871714"/>
    <w:rsid w:val="0087358C"/>
    <w:rsid w:val="0088024E"/>
    <w:rsid w:val="00880AD2"/>
    <w:rsid w:val="00883507"/>
    <w:rsid w:val="00893309"/>
    <w:rsid w:val="00893B67"/>
    <w:rsid w:val="00895AE2"/>
    <w:rsid w:val="008A0BA6"/>
    <w:rsid w:val="008A4B46"/>
    <w:rsid w:val="008B041F"/>
    <w:rsid w:val="008B2CD4"/>
    <w:rsid w:val="008B57A1"/>
    <w:rsid w:val="008B743D"/>
    <w:rsid w:val="008C0652"/>
    <w:rsid w:val="008C6180"/>
    <w:rsid w:val="008C76B0"/>
    <w:rsid w:val="008D4CF3"/>
    <w:rsid w:val="008E0305"/>
    <w:rsid w:val="008E20B5"/>
    <w:rsid w:val="008E29FD"/>
    <w:rsid w:val="008E6013"/>
    <w:rsid w:val="008F6A46"/>
    <w:rsid w:val="009034F3"/>
    <w:rsid w:val="009047F7"/>
    <w:rsid w:val="00907A52"/>
    <w:rsid w:val="00907F92"/>
    <w:rsid w:val="00920D14"/>
    <w:rsid w:val="0092382A"/>
    <w:rsid w:val="00924F1F"/>
    <w:rsid w:val="009272E6"/>
    <w:rsid w:val="00930508"/>
    <w:rsid w:val="00933F7D"/>
    <w:rsid w:val="0093596B"/>
    <w:rsid w:val="009376E2"/>
    <w:rsid w:val="00941052"/>
    <w:rsid w:val="009470AF"/>
    <w:rsid w:val="00950A7C"/>
    <w:rsid w:val="00951E0B"/>
    <w:rsid w:val="00952530"/>
    <w:rsid w:val="0095279A"/>
    <w:rsid w:val="0096467D"/>
    <w:rsid w:val="00982831"/>
    <w:rsid w:val="00982953"/>
    <w:rsid w:val="009850B2"/>
    <w:rsid w:val="00987DE6"/>
    <w:rsid w:val="009941BC"/>
    <w:rsid w:val="00997595"/>
    <w:rsid w:val="009A60C6"/>
    <w:rsid w:val="009A7DC8"/>
    <w:rsid w:val="009B13A4"/>
    <w:rsid w:val="009B51B8"/>
    <w:rsid w:val="009C3681"/>
    <w:rsid w:val="009C36FA"/>
    <w:rsid w:val="009C4FA0"/>
    <w:rsid w:val="009C5393"/>
    <w:rsid w:val="009C5776"/>
    <w:rsid w:val="009D469E"/>
    <w:rsid w:val="009E01DA"/>
    <w:rsid w:val="009E7072"/>
    <w:rsid w:val="009F2B49"/>
    <w:rsid w:val="009F4957"/>
    <w:rsid w:val="009F60F5"/>
    <w:rsid w:val="009F65D5"/>
    <w:rsid w:val="00A05A11"/>
    <w:rsid w:val="00A25389"/>
    <w:rsid w:val="00A26E4D"/>
    <w:rsid w:val="00A305F9"/>
    <w:rsid w:val="00A30CBF"/>
    <w:rsid w:val="00A379B6"/>
    <w:rsid w:val="00A44FD3"/>
    <w:rsid w:val="00A461CF"/>
    <w:rsid w:val="00A6038D"/>
    <w:rsid w:val="00A61594"/>
    <w:rsid w:val="00A732E0"/>
    <w:rsid w:val="00A754BC"/>
    <w:rsid w:val="00A82006"/>
    <w:rsid w:val="00A85DAB"/>
    <w:rsid w:val="00A91F48"/>
    <w:rsid w:val="00AA3199"/>
    <w:rsid w:val="00AA4C13"/>
    <w:rsid w:val="00AC2D3A"/>
    <w:rsid w:val="00AC3047"/>
    <w:rsid w:val="00AC47DB"/>
    <w:rsid w:val="00AC5946"/>
    <w:rsid w:val="00AD2211"/>
    <w:rsid w:val="00AD5716"/>
    <w:rsid w:val="00AD6822"/>
    <w:rsid w:val="00AE0ED9"/>
    <w:rsid w:val="00AE183D"/>
    <w:rsid w:val="00AE49F4"/>
    <w:rsid w:val="00AE6B67"/>
    <w:rsid w:val="00AF009D"/>
    <w:rsid w:val="00AF061B"/>
    <w:rsid w:val="00B002E3"/>
    <w:rsid w:val="00B009BC"/>
    <w:rsid w:val="00B03AF6"/>
    <w:rsid w:val="00B03DA7"/>
    <w:rsid w:val="00B0550B"/>
    <w:rsid w:val="00B100D9"/>
    <w:rsid w:val="00B109AF"/>
    <w:rsid w:val="00B10BAB"/>
    <w:rsid w:val="00B13A64"/>
    <w:rsid w:val="00B24FD3"/>
    <w:rsid w:val="00B26FC9"/>
    <w:rsid w:val="00B42D8E"/>
    <w:rsid w:val="00B43E1D"/>
    <w:rsid w:val="00B502A2"/>
    <w:rsid w:val="00B51CFF"/>
    <w:rsid w:val="00B52B56"/>
    <w:rsid w:val="00B52BA7"/>
    <w:rsid w:val="00B5518E"/>
    <w:rsid w:val="00B5735B"/>
    <w:rsid w:val="00B60CA2"/>
    <w:rsid w:val="00B639BB"/>
    <w:rsid w:val="00B63F60"/>
    <w:rsid w:val="00B64B3E"/>
    <w:rsid w:val="00B77012"/>
    <w:rsid w:val="00B861B7"/>
    <w:rsid w:val="00B91A3F"/>
    <w:rsid w:val="00B928D9"/>
    <w:rsid w:val="00BA0B99"/>
    <w:rsid w:val="00BA2567"/>
    <w:rsid w:val="00BA297A"/>
    <w:rsid w:val="00BB006D"/>
    <w:rsid w:val="00BB7A68"/>
    <w:rsid w:val="00BC3D28"/>
    <w:rsid w:val="00BD4BF4"/>
    <w:rsid w:val="00BD6F92"/>
    <w:rsid w:val="00BD77D5"/>
    <w:rsid w:val="00BF11A6"/>
    <w:rsid w:val="00BF3985"/>
    <w:rsid w:val="00BF430C"/>
    <w:rsid w:val="00BF4D5A"/>
    <w:rsid w:val="00BF5C3D"/>
    <w:rsid w:val="00C008C9"/>
    <w:rsid w:val="00C04BB5"/>
    <w:rsid w:val="00C06AEB"/>
    <w:rsid w:val="00C06B5A"/>
    <w:rsid w:val="00C06FE3"/>
    <w:rsid w:val="00C071BF"/>
    <w:rsid w:val="00C26DE9"/>
    <w:rsid w:val="00C30B8A"/>
    <w:rsid w:val="00C31953"/>
    <w:rsid w:val="00C35196"/>
    <w:rsid w:val="00C36F32"/>
    <w:rsid w:val="00C5043A"/>
    <w:rsid w:val="00C55F7C"/>
    <w:rsid w:val="00C56D5B"/>
    <w:rsid w:val="00C61B58"/>
    <w:rsid w:val="00C71394"/>
    <w:rsid w:val="00C74AD6"/>
    <w:rsid w:val="00C807F5"/>
    <w:rsid w:val="00C91081"/>
    <w:rsid w:val="00C91CA8"/>
    <w:rsid w:val="00C969BE"/>
    <w:rsid w:val="00CA082F"/>
    <w:rsid w:val="00CA26E2"/>
    <w:rsid w:val="00CA2712"/>
    <w:rsid w:val="00CA4B89"/>
    <w:rsid w:val="00CB172C"/>
    <w:rsid w:val="00CB1C49"/>
    <w:rsid w:val="00CB4509"/>
    <w:rsid w:val="00CB58A5"/>
    <w:rsid w:val="00CC0B2B"/>
    <w:rsid w:val="00CE6135"/>
    <w:rsid w:val="00CF0055"/>
    <w:rsid w:val="00CF1561"/>
    <w:rsid w:val="00D01A77"/>
    <w:rsid w:val="00D01DBA"/>
    <w:rsid w:val="00D107E6"/>
    <w:rsid w:val="00D12E18"/>
    <w:rsid w:val="00D12FD4"/>
    <w:rsid w:val="00D144EB"/>
    <w:rsid w:val="00D177D6"/>
    <w:rsid w:val="00D220FB"/>
    <w:rsid w:val="00D23115"/>
    <w:rsid w:val="00D243CD"/>
    <w:rsid w:val="00D24A09"/>
    <w:rsid w:val="00D24BE5"/>
    <w:rsid w:val="00D30FE4"/>
    <w:rsid w:val="00D34F1A"/>
    <w:rsid w:val="00D35545"/>
    <w:rsid w:val="00D44FE3"/>
    <w:rsid w:val="00D5150C"/>
    <w:rsid w:val="00D5229C"/>
    <w:rsid w:val="00D54072"/>
    <w:rsid w:val="00D5622A"/>
    <w:rsid w:val="00D56849"/>
    <w:rsid w:val="00D612F5"/>
    <w:rsid w:val="00D6393B"/>
    <w:rsid w:val="00D67A65"/>
    <w:rsid w:val="00D76B8D"/>
    <w:rsid w:val="00D803F0"/>
    <w:rsid w:val="00D8625A"/>
    <w:rsid w:val="00D90569"/>
    <w:rsid w:val="00DA5039"/>
    <w:rsid w:val="00DA7509"/>
    <w:rsid w:val="00DB331E"/>
    <w:rsid w:val="00DB486E"/>
    <w:rsid w:val="00DB4D73"/>
    <w:rsid w:val="00DB5D52"/>
    <w:rsid w:val="00DB65DA"/>
    <w:rsid w:val="00DB6B19"/>
    <w:rsid w:val="00DC129C"/>
    <w:rsid w:val="00DC4D25"/>
    <w:rsid w:val="00DC5709"/>
    <w:rsid w:val="00DD4F15"/>
    <w:rsid w:val="00DE0030"/>
    <w:rsid w:val="00DE5894"/>
    <w:rsid w:val="00DE6872"/>
    <w:rsid w:val="00DE70E8"/>
    <w:rsid w:val="00DF7474"/>
    <w:rsid w:val="00E00A90"/>
    <w:rsid w:val="00E10899"/>
    <w:rsid w:val="00E13CE7"/>
    <w:rsid w:val="00E1401C"/>
    <w:rsid w:val="00E143F0"/>
    <w:rsid w:val="00E16CEB"/>
    <w:rsid w:val="00E26D07"/>
    <w:rsid w:val="00E30C47"/>
    <w:rsid w:val="00E32976"/>
    <w:rsid w:val="00E3307F"/>
    <w:rsid w:val="00E33789"/>
    <w:rsid w:val="00E341D0"/>
    <w:rsid w:val="00E36F44"/>
    <w:rsid w:val="00E47653"/>
    <w:rsid w:val="00E50A0F"/>
    <w:rsid w:val="00E54912"/>
    <w:rsid w:val="00E54A24"/>
    <w:rsid w:val="00E602E7"/>
    <w:rsid w:val="00E60899"/>
    <w:rsid w:val="00E617DD"/>
    <w:rsid w:val="00E65CAE"/>
    <w:rsid w:val="00E6693A"/>
    <w:rsid w:val="00E7388F"/>
    <w:rsid w:val="00E73B15"/>
    <w:rsid w:val="00E84094"/>
    <w:rsid w:val="00E92A78"/>
    <w:rsid w:val="00EA28AE"/>
    <w:rsid w:val="00EA2F31"/>
    <w:rsid w:val="00EA4727"/>
    <w:rsid w:val="00EB1E5F"/>
    <w:rsid w:val="00EB3366"/>
    <w:rsid w:val="00EB3B66"/>
    <w:rsid w:val="00EB4B77"/>
    <w:rsid w:val="00EB77FE"/>
    <w:rsid w:val="00EC04FA"/>
    <w:rsid w:val="00EC1C49"/>
    <w:rsid w:val="00EC3D32"/>
    <w:rsid w:val="00ED380C"/>
    <w:rsid w:val="00ED3C65"/>
    <w:rsid w:val="00ED3F12"/>
    <w:rsid w:val="00EE2354"/>
    <w:rsid w:val="00EE271B"/>
    <w:rsid w:val="00EE5C40"/>
    <w:rsid w:val="00F03E6B"/>
    <w:rsid w:val="00F12FAD"/>
    <w:rsid w:val="00F13581"/>
    <w:rsid w:val="00F14A4D"/>
    <w:rsid w:val="00F20E65"/>
    <w:rsid w:val="00F228FB"/>
    <w:rsid w:val="00F233AF"/>
    <w:rsid w:val="00F25173"/>
    <w:rsid w:val="00F279DA"/>
    <w:rsid w:val="00F30503"/>
    <w:rsid w:val="00F3157C"/>
    <w:rsid w:val="00F31C51"/>
    <w:rsid w:val="00F31FB8"/>
    <w:rsid w:val="00F33934"/>
    <w:rsid w:val="00F4235D"/>
    <w:rsid w:val="00F442E2"/>
    <w:rsid w:val="00F45805"/>
    <w:rsid w:val="00F477BB"/>
    <w:rsid w:val="00F54247"/>
    <w:rsid w:val="00F575E5"/>
    <w:rsid w:val="00F64CC9"/>
    <w:rsid w:val="00F67783"/>
    <w:rsid w:val="00F711EC"/>
    <w:rsid w:val="00F717FB"/>
    <w:rsid w:val="00F7358C"/>
    <w:rsid w:val="00F73A1A"/>
    <w:rsid w:val="00F77044"/>
    <w:rsid w:val="00F779FF"/>
    <w:rsid w:val="00F81588"/>
    <w:rsid w:val="00F83D3D"/>
    <w:rsid w:val="00F84873"/>
    <w:rsid w:val="00F93FB6"/>
    <w:rsid w:val="00F94E27"/>
    <w:rsid w:val="00F9537C"/>
    <w:rsid w:val="00F95E54"/>
    <w:rsid w:val="00FA2696"/>
    <w:rsid w:val="00FA3A86"/>
    <w:rsid w:val="00FA5EE1"/>
    <w:rsid w:val="00FB6BF9"/>
    <w:rsid w:val="00FC5824"/>
    <w:rsid w:val="00FC6597"/>
    <w:rsid w:val="00FC7E96"/>
    <w:rsid w:val="00FD27E6"/>
    <w:rsid w:val="00FD2948"/>
    <w:rsid w:val="00FE1DD1"/>
    <w:rsid w:val="00FE3064"/>
    <w:rsid w:val="00FE3159"/>
    <w:rsid w:val="00FE4127"/>
    <w:rsid w:val="00FE62F1"/>
    <w:rsid w:val="00FE6C97"/>
    <w:rsid w:val="00FF5EC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9B7F5CF"/>
  <w15:docId w15:val="{438E3193-F507-4922-B4F9-8EFC4422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6B0"/>
    <w:pPr>
      <w:spacing w:after="200" w:line="276" w:lineRule="auto"/>
    </w:pPr>
    <w:rPr>
      <w:lang w:eastAsia="en-US"/>
    </w:rPr>
  </w:style>
  <w:style w:type="paragraph" w:styleId="Heading1">
    <w:name w:val="heading 1"/>
    <w:basedOn w:val="Normal"/>
    <w:next w:val="Normal"/>
    <w:link w:val="Heading1Char"/>
    <w:qFormat/>
    <w:locked/>
    <w:rsid w:val="00751253"/>
    <w:pPr>
      <w:keepNext/>
      <w:keepLines/>
      <w:numPr>
        <w:numId w:val="2"/>
      </w:numPr>
      <w:spacing w:before="240" w:after="240" w:line="240" w:lineRule="auto"/>
      <w:outlineLvl w:val="0"/>
    </w:pPr>
    <w:rPr>
      <w:rFonts w:asciiTheme="minorHAnsi" w:eastAsiaTheme="majorEastAsia" w:hAnsiTheme="minorHAnsi" w:cstheme="majorBidi"/>
      <w:b/>
      <w:bCs/>
      <w:color w:val="000000" w:themeColor="text1"/>
      <w:sz w:val="24"/>
      <w:szCs w:val="24"/>
    </w:rPr>
  </w:style>
  <w:style w:type="paragraph" w:styleId="Heading2">
    <w:name w:val="heading 2"/>
    <w:basedOn w:val="Heading1"/>
    <w:next w:val="Normal"/>
    <w:link w:val="Heading2Char"/>
    <w:uiPriority w:val="9"/>
    <w:qFormat/>
    <w:locked/>
    <w:rsid w:val="009E7072"/>
    <w:pPr>
      <w:numPr>
        <w:numId w:val="5"/>
      </w:numPr>
      <w:spacing w:before="480"/>
      <w:contextualSpacing/>
      <w:outlineLvl w:val="1"/>
    </w:pPr>
    <w:rPr>
      <w:rFonts w:eastAsia="Times New Roman" w:cs="Arial"/>
      <w:bCs w:val="0"/>
      <w:iCs/>
    </w:rPr>
  </w:style>
  <w:style w:type="paragraph" w:styleId="Heading3">
    <w:name w:val="heading 3"/>
    <w:basedOn w:val="Normal"/>
    <w:next w:val="Normal"/>
    <w:link w:val="Heading3Char"/>
    <w:qFormat/>
    <w:locked/>
    <w:rsid w:val="009E7072"/>
    <w:pPr>
      <w:keepNext/>
      <w:numPr>
        <w:numId w:val="4"/>
      </w:numPr>
      <w:tabs>
        <w:tab w:val="left" w:pos="709"/>
        <w:tab w:val="left" w:pos="1152"/>
        <w:tab w:val="left" w:pos="1728"/>
        <w:tab w:val="left" w:pos="5760"/>
        <w:tab w:val="right" w:pos="7877"/>
      </w:tabs>
      <w:spacing w:before="480" w:after="240" w:line="240" w:lineRule="auto"/>
      <w:ind w:left="714" w:hanging="430"/>
      <w:outlineLvl w:val="2"/>
    </w:pPr>
    <w:rPr>
      <w:rFonts w:asciiTheme="minorHAnsi" w:eastAsia="Times New Roman" w:hAnsiTheme="minorHAnsi" w:cs="Arial"/>
      <w:b/>
      <w:bCs/>
      <w:sz w:val="24"/>
      <w:szCs w:val="24"/>
    </w:rPr>
  </w:style>
  <w:style w:type="paragraph" w:styleId="Heading4">
    <w:name w:val="heading 4"/>
    <w:basedOn w:val="Normal"/>
    <w:next w:val="Normal"/>
    <w:link w:val="Heading4Char"/>
    <w:qFormat/>
    <w:locked/>
    <w:rsid w:val="00AD2211"/>
    <w:pPr>
      <w:keepNext/>
      <w:numPr>
        <w:ilvl w:val="3"/>
        <w:numId w:val="1"/>
      </w:numPr>
      <w:tabs>
        <w:tab w:val="left" w:pos="576"/>
        <w:tab w:val="left" w:pos="1152"/>
        <w:tab w:val="left" w:pos="1728"/>
        <w:tab w:val="left" w:pos="5760"/>
        <w:tab w:val="right" w:pos="7877"/>
      </w:tabs>
      <w:spacing w:before="240" w:after="60" w:line="240" w:lineRule="auto"/>
      <w:outlineLvl w:val="3"/>
    </w:pPr>
    <w:rPr>
      <w:rFonts w:ascii="Arial" w:eastAsia="Times New Roman" w:hAnsi="Arial"/>
      <w:b/>
      <w:bCs/>
      <w:sz w:val="28"/>
      <w:szCs w:val="28"/>
    </w:rPr>
  </w:style>
  <w:style w:type="paragraph" w:styleId="Heading5">
    <w:name w:val="heading 5"/>
    <w:basedOn w:val="Normal"/>
    <w:next w:val="Normal"/>
    <w:link w:val="Heading5Char"/>
    <w:qFormat/>
    <w:locked/>
    <w:rsid w:val="00AD2211"/>
    <w:pPr>
      <w:numPr>
        <w:ilvl w:val="4"/>
        <w:numId w:val="1"/>
      </w:numPr>
      <w:tabs>
        <w:tab w:val="left" w:pos="576"/>
        <w:tab w:val="left" w:pos="1152"/>
        <w:tab w:val="left" w:pos="1728"/>
        <w:tab w:val="left" w:pos="5760"/>
        <w:tab w:val="right" w:pos="7877"/>
      </w:tabs>
      <w:spacing w:before="240" w:after="60" w:line="240" w:lineRule="auto"/>
      <w:outlineLvl w:val="4"/>
    </w:pPr>
    <w:rPr>
      <w:rFonts w:ascii="Arial" w:eastAsia="Times New Roman" w:hAnsi="Arial"/>
      <w:b/>
      <w:bCs/>
      <w:i/>
      <w:iCs/>
      <w:sz w:val="26"/>
      <w:szCs w:val="26"/>
    </w:rPr>
  </w:style>
  <w:style w:type="paragraph" w:styleId="Heading6">
    <w:name w:val="heading 6"/>
    <w:basedOn w:val="Normal"/>
    <w:next w:val="Normal"/>
    <w:link w:val="Heading6Char"/>
    <w:qFormat/>
    <w:locked/>
    <w:rsid w:val="00AD2211"/>
    <w:pPr>
      <w:numPr>
        <w:ilvl w:val="5"/>
        <w:numId w:val="1"/>
      </w:numPr>
      <w:tabs>
        <w:tab w:val="left" w:pos="576"/>
        <w:tab w:val="left" w:pos="1152"/>
        <w:tab w:val="left" w:pos="1728"/>
        <w:tab w:val="left" w:pos="5760"/>
        <w:tab w:val="right" w:pos="7877"/>
      </w:tabs>
      <w:spacing w:before="240" w:after="60" w:line="240" w:lineRule="auto"/>
      <w:outlineLvl w:val="5"/>
    </w:pPr>
    <w:rPr>
      <w:rFonts w:ascii="Arial" w:eastAsia="Times New Roman" w:hAnsi="Arial"/>
      <w:b/>
      <w:bCs/>
      <w:sz w:val="20"/>
    </w:rPr>
  </w:style>
  <w:style w:type="paragraph" w:styleId="Heading7">
    <w:name w:val="heading 7"/>
    <w:basedOn w:val="Normal"/>
    <w:next w:val="Normal"/>
    <w:link w:val="Heading7Char"/>
    <w:qFormat/>
    <w:locked/>
    <w:rsid w:val="00AD2211"/>
    <w:pPr>
      <w:numPr>
        <w:ilvl w:val="6"/>
        <w:numId w:val="1"/>
      </w:numPr>
      <w:tabs>
        <w:tab w:val="left" w:pos="576"/>
        <w:tab w:val="left" w:pos="1152"/>
        <w:tab w:val="left" w:pos="1728"/>
        <w:tab w:val="left" w:pos="5760"/>
        <w:tab w:val="right" w:pos="7877"/>
      </w:tabs>
      <w:spacing w:before="240" w:after="60" w:line="240" w:lineRule="auto"/>
      <w:outlineLvl w:val="6"/>
    </w:pPr>
    <w:rPr>
      <w:rFonts w:ascii="Arial" w:eastAsia="Times New Roman" w:hAnsi="Arial"/>
      <w:sz w:val="20"/>
      <w:szCs w:val="24"/>
    </w:rPr>
  </w:style>
  <w:style w:type="paragraph" w:styleId="Heading8">
    <w:name w:val="heading 8"/>
    <w:basedOn w:val="Normal"/>
    <w:next w:val="Normal"/>
    <w:link w:val="Heading8Char"/>
    <w:qFormat/>
    <w:locked/>
    <w:rsid w:val="00AD2211"/>
    <w:pPr>
      <w:numPr>
        <w:ilvl w:val="7"/>
        <w:numId w:val="1"/>
      </w:numPr>
      <w:tabs>
        <w:tab w:val="left" w:pos="576"/>
        <w:tab w:val="left" w:pos="1152"/>
        <w:tab w:val="left" w:pos="1728"/>
        <w:tab w:val="left" w:pos="5760"/>
        <w:tab w:val="right" w:pos="7877"/>
      </w:tabs>
      <w:spacing w:before="240" w:after="60" w:line="240" w:lineRule="auto"/>
      <w:outlineLvl w:val="7"/>
    </w:pPr>
    <w:rPr>
      <w:rFonts w:ascii="Arial" w:eastAsia="Times New Roman" w:hAnsi="Arial"/>
      <w:i/>
      <w:iCs/>
      <w:sz w:val="20"/>
      <w:szCs w:val="24"/>
    </w:rPr>
  </w:style>
  <w:style w:type="paragraph" w:styleId="Heading9">
    <w:name w:val="heading 9"/>
    <w:basedOn w:val="Normal"/>
    <w:next w:val="Normal"/>
    <w:link w:val="Heading9Char"/>
    <w:qFormat/>
    <w:locked/>
    <w:rsid w:val="00AD2211"/>
    <w:pPr>
      <w:numPr>
        <w:ilvl w:val="8"/>
        <w:numId w:val="1"/>
      </w:numPr>
      <w:tabs>
        <w:tab w:val="left" w:pos="576"/>
        <w:tab w:val="left" w:pos="1152"/>
        <w:tab w:val="left" w:pos="1728"/>
        <w:tab w:val="left" w:pos="5760"/>
        <w:tab w:val="right" w:pos="7877"/>
      </w:tabs>
      <w:spacing w:before="240" w:after="60" w:line="240" w:lineRule="auto"/>
      <w:outlineLvl w:val="8"/>
    </w:pPr>
    <w:rPr>
      <w:rFonts w:ascii="Arial" w:eastAsia="Times New Roman"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E14"/>
    <w:pPr>
      <w:ind w:left="720"/>
      <w:contextualSpacing/>
    </w:pPr>
  </w:style>
  <w:style w:type="paragraph" w:styleId="BalloonText">
    <w:name w:val="Balloon Text"/>
    <w:basedOn w:val="Normal"/>
    <w:link w:val="BalloonTextChar"/>
    <w:uiPriority w:val="99"/>
    <w:semiHidden/>
    <w:rsid w:val="006E7318"/>
    <w:rPr>
      <w:rFonts w:ascii="Tahoma" w:hAnsi="Tahoma" w:cs="Tahoma"/>
      <w:sz w:val="16"/>
      <w:szCs w:val="16"/>
    </w:rPr>
  </w:style>
  <w:style w:type="character" w:customStyle="1" w:styleId="BalloonTextChar">
    <w:name w:val="Balloon Text Char"/>
    <w:basedOn w:val="DefaultParagraphFont"/>
    <w:link w:val="BalloonText"/>
    <w:uiPriority w:val="99"/>
    <w:semiHidden/>
    <w:rsid w:val="00666605"/>
    <w:rPr>
      <w:rFonts w:ascii="Times New Roman" w:hAnsi="Times New Roman"/>
      <w:sz w:val="0"/>
      <w:szCs w:val="0"/>
      <w:lang w:eastAsia="en-US"/>
    </w:rPr>
  </w:style>
  <w:style w:type="paragraph" w:styleId="Title">
    <w:name w:val="Title"/>
    <w:basedOn w:val="Normal"/>
    <w:next w:val="Normal"/>
    <w:link w:val="TitleChar"/>
    <w:qFormat/>
    <w:locked/>
    <w:rsid w:val="00613661"/>
    <w:pPr>
      <w:tabs>
        <w:tab w:val="left" w:pos="576"/>
        <w:tab w:val="left" w:pos="1152"/>
        <w:tab w:val="left" w:pos="1728"/>
        <w:tab w:val="left" w:pos="5760"/>
        <w:tab w:val="right" w:pos="9029"/>
      </w:tabs>
      <w:spacing w:after="240" w:line="240" w:lineRule="auto"/>
      <w:jc w:val="center"/>
      <w:outlineLvl w:val="0"/>
    </w:pPr>
    <w:rPr>
      <w:rFonts w:ascii="Times New Roman" w:eastAsia="Times New Roman" w:hAnsi="Times New Roman"/>
      <w:b/>
      <w:bCs/>
      <w:kern w:val="28"/>
      <w:sz w:val="24"/>
      <w:szCs w:val="32"/>
    </w:rPr>
  </w:style>
  <w:style w:type="character" w:customStyle="1" w:styleId="TitleChar">
    <w:name w:val="Title Char"/>
    <w:basedOn w:val="DefaultParagraphFont"/>
    <w:link w:val="Title"/>
    <w:rsid w:val="00613661"/>
    <w:rPr>
      <w:rFonts w:ascii="Times New Roman" w:eastAsia="Times New Roman" w:hAnsi="Times New Roman"/>
      <w:b/>
      <w:bCs/>
      <w:kern w:val="28"/>
      <w:sz w:val="24"/>
      <w:szCs w:val="32"/>
      <w:lang w:eastAsia="en-US"/>
    </w:rPr>
  </w:style>
  <w:style w:type="character" w:styleId="Hyperlink">
    <w:name w:val="Hyperlink"/>
    <w:basedOn w:val="DefaultParagraphFont"/>
    <w:uiPriority w:val="99"/>
    <w:rsid w:val="00BC3D28"/>
    <w:rPr>
      <w:rFonts w:cs="Times New Roman"/>
      <w:color w:val="0000FF"/>
      <w:u w:val="single"/>
    </w:rPr>
  </w:style>
  <w:style w:type="paragraph" w:styleId="Header">
    <w:name w:val="header"/>
    <w:basedOn w:val="Normal"/>
    <w:link w:val="HeaderChar"/>
    <w:unhideWhenUsed/>
    <w:rsid w:val="00AD22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211"/>
    <w:rPr>
      <w:lang w:eastAsia="en-US"/>
    </w:rPr>
  </w:style>
  <w:style w:type="paragraph" w:styleId="Footer">
    <w:name w:val="footer"/>
    <w:basedOn w:val="Normal"/>
    <w:link w:val="FooterChar"/>
    <w:uiPriority w:val="99"/>
    <w:unhideWhenUsed/>
    <w:rsid w:val="00AD22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211"/>
    <w:rPr>
      <w:lang w:eastAsia="en-US"/>
    </w:rPr>
  </w:style>
  <w:style w:type="character" w:customStyle="1" w:styleId="Heading2Char">
    <w:name w:val="Heading 2 Char"/>
    <w:basedOn w:val="DefaultParagraphFont"/>
    <w:link w:val="Heading2"/>
    <w:uiPriority w:val="9"/>
    <w:rsid w:val="009E7072"/>
    <w:rPr>
      <w:rFonts w:asciiTheme="minorHAnsi" w:eastAsia="Times New Roman" w:hAnsiTheme="minorHAnsi" w:cs="Arial"/>
      <w:b/>
      <w:iCs/>
      <w:color w:val="000000" w:themeColor="text1"/>
      <w:sz w:val="24"/>
      <w:szCs w:val="24"/>
      <w:lang w:eastAsia="en-US"/>
    </w:rPr>
  </w:style>
  <w:style w:type="character" w:customStyle="1" w:styleId="Heading3Char">
    <w:name w:val="Heading 3 Char"/>
    <w:basedOn w:val="DefaultParagraphFont"/>
    <w:link w:val="Heading3"/>
    <w:rsid w:val="009E7072"/>
    <w:rPr>
      <w:rFonts w:asciiTheme="minorHAnsi" w:eastAsia="Times New Roman" w:hAnsiTheme="minorHAnsi" w:cs="Arial"/>
      <w:b/>
      <w:bCs/>
      <w:sz w:val="24"/>
      <w:szCs w:val="24"/>
      <w:lang w:eastAsia="en-US"/>
    </w:rPr>
  </w:style>
  <w:style w:type="character" w:customStyle="1" w:styleId="Heading4Char">
    <w:name w:val="Heading 4 Char"/>
    <w:basedOn w:val="DefaultParagraphFont"/>
    <w:link w:val="Heading4"/>
    <w:rsid w:val="00AD2211"/>
    <w:rPr>
      <w:rFonts w:ascii="Arial" w:eastAsia="Times New Roman" w:hAnsi="Arial"/>
      <w:b/>
      <w:bCs/>
      <w:sz w:val="28"/>
      <w:szCs w:val="28"/>
      <w:lang w:eastAsia="en-US"/>
    </w:rPr>
  </w:style>
  <w:style w:type="character" w:customStyle="1" w:styleId="Heading5Char">
    <w:name w:val="Heading 5 Char"/>
    <w:basedOn w:val="DefaultParagraphFont"/>
    <w:link w:val="Heading5"/>
    <w:rsid w:val="00AD2211"/>
    <w:rPr>
      <w:rFonts w:ascii="Arial" w:eastAsia="Times New Roman" w:hAnsi="Arial"/>
      <w:b/>
      <w:bCs/>
      <w:i/>
      <w:iCs/>
      <w:sz w:val="26"/>
      <w:szCs w:val="26"/>
      <w:lang w:eastAsia="en-US"/>
    </w:rPr>
  </w:style>
  <w:style w:type="character" w:customStyle="1" w:styleId="Heading6Char">
    <w:name w:val="Heading 6 Char"/>
    <w:basedOn w:val="DefaultParagraphFont"/>
    <w:link w:val="Heading6"/>
    <w:rsid w:val="00AD2211"/>
    <w:rPr>
      <w:rFonts w:ascii="Arial" w:eastAsia="Times New Roman" w:hAnsi="Arial"/>
      <w:b/>
      <w:bCs/>
      <w:sz w:val="20"/>
      <w:lang w:eastAsia="en-US"/>
    </w:rPr>
  </w:style>
  <w:style w:type="character" w:customStyle="1" w:styleId="Heading7Char">
    <w:name w:val="Heading 7 Char"/>
    <w:basedOn w:val="DefaultParagraphFont"/>
    <w:link w:val="Heading7"/>
    <w:rsid w:val="00AD2211"/>
    <w:rPr>
      <w:rFonts w:ascii="Arial" w:eastAsia="Times New Roman" w:hAnsi="Arial"/>
      <w:sz w:val="20"/>
      <w:szCs w:val="24"/>
      <w:lang w:eastAsia="en-US"/>
    </w:rPr>
  </w:style>
  <w:style w:type="character" w:customStyle="1" w:styleId="Heading8Char">
    <w:name w:val="Heading 8 Char"/>
    <w:basedOn w:val="DefaultParagraphFont"/>
    <w:link w:val="Heading8"/>
    <w:rsid w:val="00AD2211"/>
    <w:rPr>
      <w:rFonts w:ascii="Arial" w:eastAsia="Times New Roman" w:hAnsi="Arial"/>
      <w:i/>
      <w:iCs/>
      <w:sz w:val="20"/>
      <w:szCs w:val="24"/>
      <w:lang w:eastAsia="en-US"/>
    </w:rPr>
  </w:style>
  <w:style w:type="character" w:customStyle="1" w:styleId="Heading9Char">
    <w:name w:val="Heading 9 Char"/>
    <w:basedOn w:val="DefaultParagraphFont"/>
    <w:link w:val="Heading9"/>
    <w:rsid w:val="00AD2211"/>
    <w:rPr>
      <w:rFonts w:ascii="Arial" w:eastAsia="Times New Roman" w:hAnsi="Arial" w:cs="Arial"/>
      <w:sz w:val="20"/>
      <w:lang w:eastAsia="en-US"/>
    </w:rPr>
  </w:style>
  <w:style w:type="table" w:styleId="TableGrid">
    <w:name w:val="Table Grid"/>
    <w:basedOn w:val="TableNormal"/>
    <w:uiPriority w:val="39"/>
    <w:locked/>
    <w:rsid w:val="00BF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E2BA5"/>
    <w:rPr>
      <w:color w:val="800080" w:themeColor="followedHyperlink"/>
      <w:u w:val="single"/>
    </w:rPr>
  </w:style>
  <w:style w:type="character" w:customStyle="1" w:styleId="Heading1Char">
    <w:name w:val="Heading 1 Char"/>
    <w:basedOn w:val="DefaultParagraphFont"/>
    <w:link w:val="Heading1"/>
    <w:rsid w:val="00751253"/>
    <w:rPr>
      <w:rFonts w:asciiTheme="minorHAnsi" w:eastAsiaTheme="majorEastAsia" w:hAnsiTheme="minorHAnsi" w:cstheme="majorBidi"/>
      <w:b/>
      <w:bCs/>
      <w:color w:val="000000" w:themeColor="text1"/>
      <w:sz w:val="24"/>
      <w:szCs w:val="24"/>
      <w:lang w:eastAsia="en-US"/>
    </w:rPr>
  </w:style>
  <w:style w:type="paragraph" w:customStyle="1" w:styleId="Bullet1DHS">
    <w:name w:val="Bullet 1 DHS"/>
    <w:basedOn w:val="Normal"/>
    <w:rsid w:val="00C74AD6"/>
    <w:pPr>
      <w:widowControl w:val="0"/>
      <w:suppressAutoHyphens/>
      <w:overflowPunct w:val="0"/>
      <w:autoSpaceDE w:val="0"/>
      <w:autoSpaceDN w:val="0"/>
      <w:adjustRightInd w:val="0"/>
      <w:spacing w:after="180" w:line="260" w:lineRule="exact"/>
      <w:ind w:left="283" w:hanging="283"/>
      <w:textAlignment w:val="baseline"/>
    </w:pPr>
    <w:rPr>
      <w:rFonts w:ascii="Book Antiqua" w:eastAsia="Times New Roman" w:hAnsi="Book Antiqua"/>
      <w:sz w:val="21"/>
      <w:szCs w:val="20"/>
      <w:lang w:val="en-AU"/>
    </w:rPr>
  </w:style>
  <w:style w:type="paragraph" w:styleId="TOCHeading">
    <w:name w:val="TOC Heading"/>
    <w:basedOn w:val="Heading1"/>
    <w:next w:val="Normal"/>
    <w:uiPriority w:val="39"/>
    <w:unhideWhenUsed/>
    <w:qFormat/>
    <w:rsid w:val="000A2ADC"/>
    <w:pPr>
      <w:numPr>
        <w:numId w:val="0"/>
      </w:numPr>
      <w:spacing w:after="0" w:line="259" w:lineRule="auto"/>
      <w:outlineLvl w:val="9"/>
    </w:pPr>
    <w:rPr>
      <w:rFonts w:asciiTheme="majorHAnsi" w:hAnsiTheme="majorHAnsi"/>
      <w:b w:val="0"/>
      <w:bCs w:val="0"/>
      <w:color w:val="365F91" w:themeColor="accent1" w:themeShade="BF"/>
      <w:sz w:val="32"/>
      <w:szCs w:val="32"/>
      <w:lang w:val="en-US"/>
    </w:rPr>
  </w:style>
  <w:style w:type="paragraph" w:styleId="TOC1">
    <w:name w:val="toc 1"/>
    <w:basedOn w:val="Normal"/>
    <w:next w:val="Normal"/>
    <w:autoRedefine/>
    <w:uiPriority w:val="39"/>
    <w:locked/>
    <w:rsid w:val="005C4AB3"/>
    <w:pPr>
      <w:tabs>
        <w:tab w:val="left" w:pos="440"/>
        <w:tab w:val="right" w:leader="dot" w:pos="10082"/>
      </w:tabs>
      <w:spacing w:after="100"/>
      <w:ind w:left="142"/>
    </w:pPr>
  </w:style>
  <w:style w:type="paragraph" w:styleId="TOC2">
    <w:name w:val="toc 2"/>
    <w:basedOn w:val="Normal"/>
    <w:next w:val="Normal"/>
    <w:autoRedefine/>
    <w:uiPriority w:val="39"/>
    <w:locked/>
    <w:rsid w:val="000A2ADC"/>
    <w:pPr>
      <w:spacing w:after="100"/>
      <w:ind w:left="220"/>
    </w:pPr>
  </w:style>
  <w:style w:type="paragraph" w:styleId="TOC3">
    <w:name w:val="toc 3"/>
    <w:basedOn w:val="Normal"/>
    <w:next w:val="Normal"/>
    <w:autoRedefine/>
    <w:uiPriority w:val="39"/>
    <w:locked/>
    <w:rsid w:val="009E7072"/>
    <w:pPr>
      <w:spacing w:after="100"/>
      <w:ind w:left="440"/>
    </w:pPr>
  </w:style>
  <w:style w:type="character" w:styleId="CommentReference">
    <w:name w:val="annotation reference"/>
    <w:basedOn w:val="DefaultParagraphFont"/>
    <w:uiPriority w:val="99"/>
    <w:semiHidden/>
    <w:unhideWhenUsed/>
    <w:rsid w:val="00C06AEB"/>
    <w:rPr>
      <w:sz w:val="16"/>
      <w:szCs w:val="16"/>
    </w:rPr>
  </w:style>
  <w:style w:type="paragraph" w:styleId="CommentText">
    <w:name w:val="annotation text"/>
    <w:basedOn w:val="Normal"/>
    <w:link w:val="CommentTextChar"/>
    <w:uiPriority w:val="99"/>
    <w:unhideWhenUsed/>
    <w:rsid w:val="00C06AEB"/>
    <w:pPr>
      <w:spacing w:line="240" w:lineRule="auto"/>
    </w:pPr>
    <w:rPr>
      <w:sz w:val="20"/>
      <w:szCs w:val="20"/>
    </w:rPr>
  </w:style>
  <w:style w:type="character" w:customStyle="1" w:styleId="CommentTextChar">
    <w:name w:val="Comment Text Char"/>
    <w:basedOn w:val="DefaultParagraphFont"/>
    <w:link w:val="CommentText"/>
    <w:uiPriority w:val="99"/>
    <w:rsid w:val="00C06AEB"/>
    <w:rPr>
      <w:sz w:val="20"/>
      <w:szCs w:val="20"/>
      <w:lang w:eastAsia="en-US"/>
    </w:rPr>
  </w:style>
  <w:style w:type="paragraph" w:styleId="CommentSubject">
    <w:name w:val="annotation subject"/>
    <w:basedOn w:val="CommentText"/>
    <w:next w:val="CommentText"/>
    <w:link w:val="CommentSubjectChar"/>
    <w:uiPriority w:val="99"/>
    <w:semiHidden/>
    <w:unhideWhenUsed/>
    <w:rsid w:val="00C06AEB"/>
    <w:rPr>
      <w:b/>
      <w:bCs/>
    </w:rPr>
  </w:style>
  <w:style w:type="character" w:customStyle="1" w:styleId="CommentSubjectChar">
    <w:name w:val="Comment Subject Char"/>
    <w:basedOn w:val="CommentTextChar"/>
    <w:link w:val="CommentSubject"/>
    <w:uiPriority w:val="99"/>
    <w:semiHidden/>
    <w:rsid w:val="00C06AEB"/>
    <w:rPr>
      <w:b/>
      <w:bCs/>
      <w:sz w:val="20"/>
      <w:szCs w:val="20"/>
      <w:lang w:eastAsia="en-US"/>
    </w:rPr>
  </w:style>
  <w:style w:type="paragraph" w:styleId="Revision">
    <w:name w:val="Revision"/>
    <w:hidden/>
    <w:uiPriority w:val="99"/>
    <w:semiHidden/>
    <w:rsid w:val="00FB6BF9"/>
    <w:rPr>
      <w:lang w:eastAsia="en-US"/>
    </w:rPr>
  </w:style>
  <w:style w:type="character" w:customStyle="1" w:styleId="tgc">
    <w:name w:val="_tgc"/>
    <w:basedOn w:val="DefaultParagraphFont"/>
    <w:rsid w:val="00185BCA"/>
  </w:style>
  <w:style w:type="paragraph" w:customStyle="1" w:styleId="BodyDHS">
    <w:name w:val="Body DHS"/>
    <w:rsid w:val="008A4B46"/>
    <w:pPr>
      <w:widowControl w:val="0"/>
      <w:suppressAutoHyphens/>
      <w:overflowPunct w:val="0"/>
      <w:autoSpaceDE w:val="0"/>
      <w:autoSpaceDN w:val="0"/>
      <w:adjustRightInd w:val="0"/>
      <w:spacing w:after="180" w:line="260" w:lineRule="exact"/>
      <w:textAlignment w:val="baseline"/>
    </w:pPr>
    <w:rPr>
      <w:rFonts w:ascii="Book Antiqua" w:eastAsia="Times New Roman" w:hAnsi="Book Antiqua"/>
      <w:sz w:val="21"/>
      <w:szCs w:val="20"/>
      <w:lang w:val="en-AU" w:eastAsia="en-US"/>
    </w:rPr>
  </w:style>
  <w:style w:type="character" w:styleId="Strong">
    <w:name w:val="Strong"/>
    <w:basedOn w:val="DefaultParagraphFont"/>
    <w:uiPriority w:val="22"/>
    <w:qFormat/>
    <w:locked/>
    <w:rsid w:val="0095279A"/>
    <w:rPr>
      <w:b/>
      <w:bCs/>
    </w:rPr>
  </w:style>
  <w:style w:type="numbering" w:customStyle="1" w:styleId="Style1">
    <w:name w:val="Style1"/>
    <w:uiPriority w:val="99"/>
    <w:rsid w:val="00440A16"/>
    <w:pPr>
      <w:numPr>
        <w:numId w:val="10"/>
      </w:numPr>
    </w:pPr>
  </w:style>
  <w:style w:type="character" w:customStyle="1" w:styleId="UnresolvedMention1">
    <w:name w:val="Unresolved Mention1"/>
    <w:basedOn w:val="DefaultParagraphFont"/>
    <w:uiPriority w:val="99"/>
    <w:semiHidden/>
    <w:unhideWhenUsed/>
    <w:rsid w:val="00924F1F"/>
    <w:rPr>
      <w:color w:val="605E5C"/>
      <w:shd w:val="clear" w:color="auto" w:fill="E1DFDD"/>
    </w:rPr>
  </w:style>
  <w:style w:type="numbering" w:customStyle="1" w:styleId="CurrentList1">
    <w:name w:val="Current List1"/>
    <w:uiPriority w:val="99"/>
    <w:rsid w:val="009A60C6"/>
    <w:pPr>
      <w:numPr>
        <w:numId w:val="13"/>
      </w:numPr>
    </w:pPr>
  </w:style>
  <w:style w:type="character" w:customStyle="1" w:styleId="fontstyle01">
    <w:name w:val="fontstyle01"/>
    <w:basedOn w:val="DefaultParagraphFont"/>
    <w:rsid w:val="00FE6C97"/>
    <w:rPr>
      <w:rFonts w:ascii="ArialMT" w:hAnsi="ArialMT" w:hint="default"/>
      <w:b w:val="0"/>
      <w:bCs w:val="0"/>
      <w:i w:val="0"/>
      <w:iCs w:val="0"/>
      <w:color w:val="000000"/>
      <w:sz w:val="24"/>
      <w:szCs w:val="24"/>
    </w:rPr>
  </w:style>
  <w:style w:type="character" w:styleId="Emphasis">
    <w:name w:val="Emphasis"/>
    <w:basedOn w:val="DefaultParagraphFont"/>
    <w:qFormat/>
    <w:locked/>
    <w:rsid w:val="00C56D5B"/>
    <w:rPr>
      <w:i/>
      <w:iCs/>
    </w:rPr>
  </w:style>
  <w:style w:type="character" w:customStyle="1" w:styleId="UnresolvedMention2">
    <w:name w:val="Unresolved Mention2"/>
    <w:basedOn w:val="DefaultParagraphFont"/>
    <w:uiPriority w:val="99"/>
    <w:semiHidden/>
    <w:unhideWhenUsed/>
    <w:rsid w:val="00D67A65"/>
    <w:rPr>
      <w:color w:val="605E5C"/>
      <w:shd w:val="clear" w:color="auto" w:fill="E1DFDD"/>
    </w:rPr>
  </w:style>
  <w:style w:type="paragraph" w:customStyle="1" w:styleId="Default">
    <w:name w:val="Default"/>
    <w:rsid w:val="00A91F48"/>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9047F7"/>
    <w:rPr>
      <w:color w:val="605E5C"/>
      <w:shd w:val="clear" w:color="auto" w:fill="E1DFDD"/>
    </w:rPr>
  </w:style>
  <w:style w:type="paragraph" w:styleId="NormalWeb">
    <w:name w:val="Normal (Web)"/>
    <w:basedOn w:val="Normal"/>
    <w:uiPriority w:val="99"/>
    <w:semiHidden/>
    <w:unhideWhenUsed/>
    <w:rsid w:val="003C1ADA"/>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95468">
      <w:bodyDiv w:val="1"/>
      <w:marLeft w:val="0"/>
      <w:marRight w:val="0"/>
      <w:marTop w:val="0"/>
      <w:marBottom w:val="0"/>
      <w:divBdr>
        <w:top w:val="none" w:sz="0" w:space="0" w:color="auto"/>
        <w:left w:val="none" w:sz="0" w:space="0" w:color="auto"/>
        <w:bottom w:val="none" w:sz="0" w:space="0" w:color="auto"/>
        <w:right w:val="none" w:sz="0" w:space="0" w:color="auto"/>
      </w:divBdr>
    </w:div>
    <w:div w:id="415975432">
      <w:bodyDiv w:val="1"/>
      <w:marLeft w:val="0"/>
      <w:marRight w:val="0"/>
      <w:marTop w:val="0"/>
      <w:marBottom w:val="0"/>
      <w:divBdr>
        <w:top w:val="none" w:sz="0" w:space="0" w:color="auto"/>
        <w:left w:val="none" w:sz="0" w:space="0" w:color="auto"/>
        <w:bottom w:val="none" w:sz="0" w:space="0" w:color="auto"/>
        <w:right w:val="none" w:sz="0" w:space="0" w:color="auto"/>
      </w:divBdr>
    </w:div>
    <w:div w:id="1034429696">
      <w:bodyDiv w:val="1"/>
      <w:marLeft w:val="0"/>
      <w:marRight w:val="0"/>
      <w:marTop w:val="0"/>
      <w:marBottom w:val="0"/>
      <w:divBdr>
        <w:top w:val="none" w:sz="0" w:space="0" w:color="auto"/>
        <w:left w:val="none" w:sz="0" w:space="0" w:color="auto"/>
        <w:bottom w:val="none" w:sz="0" w:space="0" w:color="auto"/>
        <w:right w:val="none" w:sz="0" w:space="0" w:color="auto"/>
      </w:divBdr>
    </w:div>
    <w:div w:id="1251504731">
      <w:bodyDiv w:val="1"/>
      <w:marLeft w:val="0"/>
      <w:marRight w:val="0"/>
      <w:marTop w:val="0"/>
      <w:marBottom w:val="0"/>
      <w:divBdr>
        <w:top w:val="none" w:sz="0" w:space="0" w:color="auto"/>
        <w:left w:val="none" w:sz="0" w:space="0" w:color="auto"/>
        <w:bottom w:val="none" w:sz="0" w:space="0" w:color="auto"/>
        <w:right w:val="none" w:sz="0" w:space="0" w:color="auto"/>
      </w:divBdr>
    </w:div>
    <w:div w:id="1816725655">
      <w:bodyDiv w:val="1"/>
      <w:marLeft w:val="0"/>
      <w:marRight w:val="0"/>
      <w:marTop w:val="0"/>
      <w:marBottom w:val="0"/>
      <w:divBdr>
        <w:top w:val="none" w:sz="0" w:space="0" w:color="auto"/>
        <w:left w:val="none" w:sz="0" w:space="0" w:color="auto"/>
        <w:bottom w:val="none" w:sz="0" w:space="0" w:color="auto"/>
        <w:right w:val="none" w:sz="0" w:space="0" w:color="auto"/>
      </w:divBdr>
    </w:div>
    <w:div w:id="2067289186">
      <w:bodyDiv w:val="1"/>
      <w:marLeft w:val="0"/>
      <w:marRight w:val="0"/>
      <w:marTop w:val="0"/>
      <w:marBottom w:val="0"/>
      <w:divBdr>
        <w:top w:val="none" w:sz="0" w:space="0" w:color="auto"/>
        <w:left w:val="none" w:sz="0" w:space="0" w:color="auto"/>
        <w:bottom w:val="none" w:sz="0" w:space="0" w:color="auto"/>
        <w:right w:val="none" w:sz="0" w:space="0" w:color="auto"/>
      </w:divBdr>
    </w:div>
    <w:div w:id="213097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uksa.statisticsauthority.gov.uk/the-authority-board/committees/national-statisticians-advisory-committees-and-panels/national-statisticians-data-ethics-advisory-committee/ethical-principles/" TargetMode="External"/><Relationship Id="rId18" Type="http://schemas.openxmlformats.org/officeDocument/2006/relationships/hyperlink" Target="https://researchsupport.admin.ox.ac.uk/governance/ethics/faqs-glossary/glossary" TargetMode="External"/><Relationship Id="rId26" Type="http://schemas.openxmlformats.org/officeDocument/2006/relationships/hyperlink" Target="https://ico.org.uk/media/1061/anonymisation-code.pdf" TargetMode="External"/><Relationship Id="rId3" Type="http://schemas.openxmlformats.org/officeDocument/2006/relationships/styles" Target="styles.xml"/><Relationship Id="rId21" Type="http://schemas.openxmlformats.org/officeDocument/2006/relationships/hyperlink" Target="https://www.infosec.ox.ac.uk/handling-information"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esearchsupport.admin.ox.ac.uk/governance/integrity/conflict/policy" TargetMode="External"/><Relationship Id="rId17" Type="http://schemas.openxmlformats.org/officeDocument/2006/relationships/hyperlink" Target="https://ico.org.uk/media/1061/anonymisation-code.pdf" TargetMode="External"/><Relationship Id="rId25" Type="http://schemas.openxmlformats.org/officeDocument/2006/relationships/hyperlink" Target="https://compliance.admin.ox.ac.uk/mailing-lists"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infosec.ox.ac.uk/do-the-online-training" TargetMode="External"/><Relationship Id="rId20" Type="http://schemas.openxmlformats.org/officeDocument/2006/relationships/hyperlink" Target="https://gdpr-text.com/read/article-9/" TargetMode="External"/><Relationship Id="rId29" Type="http://schemas.openxmlformats.org/officeDocument/2006/relationships/hyperlink" Target="mailto:ethics@socsci.ox.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support.admin.ox.ac.uk/governance/integrity/conflict" TargetMode="External"/><Relationship Id="rId24" Type="http://schemas.openxmlformats.org/officeDocument/2006/relationships/hyperlink" Target="https://researchsupport.web.ox.ac.uk/governance/ethics/faqs-glossary/glossary"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researchsupport.admin.ox.ac.uk/integrity-and-ethics-training" TargetMode="External"/><Relationship Id="rId23" Type="http://schemas.openxmlformats.org/officeDocument/2006/relationships/hyperlink" Target="https://compliance.admin.ox.ac.uk/personal-data-sharing" TargetMode="External"/><Relationship Id="rId28" Type="http://schemas.openxmlformats.org/officeDocument/2006/relationships/hyperlink" Target="mailto:ethics@medsci.ox.ac.uk" TargetMode="External"/><Relationship Id="rId36" Type="http://schemas.microsoft.com/office/2018/08/relationships/commentsExtensible" Target="commentsExtensible.xml"/><Relationship Id="rId10" Type="http://schemas.openxmlformats.org/officeDocument/2006/relationships/hyperlink" Target="https://ico.org.uk/for-organisations/uk-gdpr-guidance-and-resources/personal-information-what-is-it/what-is-personal-data/can-we-identify-an-individual-indirectly/" TargetMode="External"/><Relationship Id="rId19" Type="http://schemas.openxmlformats.org/officeDocument/2006/relationships/hyperlink" Target="https://researchsupport.admin.ox.ac.uk/governance/ethics/faqs-glossary/glossary"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mpliance.admin.ox.ac.uk/glossary-of-data-protection" TargetMode="External"/><Relationship Id="rId14" Type="http://schemas.openxmlformats.org/officeDocument/2006/relationships/hyperlink" Target="https://researchsupport.admin.ox.ac.uk/integrity-and-ethics-training" TargetMode="External"/><Relationship Id="rId22" Type="http://schemas.openxmlformats.org/officeDocument/2006/relationships/hyperlink" Target="https://researchsupport.admin.ox.ac.uk/governance/ethics/faqs-glossary/glossary" TargetMode="External"/><Relationship Id="rId27" Type="http://schemas.openxmlformats.org/officeDocument/2006/relationships/hyperlink" Target="https://www.admin.ox.ac.uk/curec/faqs-glossary/glossary/" TargetMode="External"/><Relationship Id="rId30" Type="http://schemas.openxmlformats.org/officeDocument/2006/relationships/hyperlink" Target="mailto:oxtrec@admin.ox.ac.uk" TargetMode="External"/><Relationship Id="rId35" Type="http://schemas.openxmlformats.org/officeDocument/2006/relationships/theme" Target="theme/theme1.xml"/><Relationship Id="rId8" Type="http://schemas.openxmlformats.org/officeDocument/2006/relationships/hyperlink" Target="mailto:rgea.sponsor@admin.ox.ac.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researchsupport.admin.ox.ac.uk/governance/ethics/faqs-glossary/glossary"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F22A9-D861-45FF-B0BE-031CD2A00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2059</Words>
  <Characters>13211</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helen.barnby-porritt@admin.ox.ac.uk</dc:creator>
  <cp:keywords/>
  <dc:description/>
  <cp:lastModifiedBy>Helen Barnby-Porritt</cp:lastModifiedBy>
  <cp:revision>3</cp:revision>
  <cp:lastPrinted>2022-10-13T14:54:00Z</cp:lastPrinted>
  <dcterms:created xsi:type="dcterms:W3CDTF">2023-11-20T10:57:00Z</dcterms:created>
  <dcterms:modified xsi:type="dcterms:W3CDTF">2023-11-20T11:02:00Z</dcterms:modified>
</cp:coreProperties>
</file>